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F2" w:rsidRPr="00851D3D" w:rsidRDefault="007047F2" w:rsidP="007047F2">
      <w:pPr>
        <w:pStyle w:val="Default"/>
        <w:jc w:val="center"/>
        <w:rPr>
          <w:bCs/>
          <w:sz w:val="28"/>
          <w:szCs w:val="28"/>
          <w:lang w:val="uk-UA"/>
        </w:rPr>
      </w:pPr>
      <w:r w:rsidRPr="00851D3D">
        <w:rPr>
          <w:bCs/>
          <w:sz w:val="28"/>
          <w:szCs w:val="28"/>
          <w:lang w:val="uk-UA"/>
        </w:rPr>
        <w:t>МІНІСТЕРСТВО ОСВІТИ І НАУКИ УКРАЇНИ</w:t>
      </w:r>
    </w:p>
    <w:p w:rsidR="007047F2" w:rsidRPr="00851D3D" w:rsidRDefault="007047F2" w:rsidP="007047F2">
      <w:pPr>
        <w:pStyle w:val="Default"/>
        <w:jc w:val="center"/>
        <w:rPr>
          <w:bCs/>
          <w:sz w:val="28"/>
          <w:szCs w:val="28"/>
          <w:lang w:val="uk-UA"/>
        </w:rPr>
      </w:pPr>
      <w:r w:rsidRPr="00851D3D">
        <w:rPr>
          <w:bCs/>
          <w:sz w:val="28"/>
          <w:szCs w:val="28"/>
          <w:lang w:val="uk-UA"/>
        </w:rPr>
        <w:t>Херсонський державний університет</w:t>
      </w:r>
    </w:p>
    <w:p w:rsidR="007047F2" w:rsidRPr="00851D3D" w:rsidRDefault="007047F2" w:rsidP="007047F2">
      <w:pPr>
        <w:pStyle w:val="Default"/>
        <w:jc w:val="center"/>
        <w:rPr>
          <w:bCs/>
          <w:sz w:val="28"/>
          <w:szCs w:val="28"/>
          <w:lang w:val="uk-UA"/>
        </w:rPr>
      </w:pPr>
      <w:r w:rsidRPr="00851D3D">
        <w:rPr>
          <w:bCs/>
          <w:sz w:val="28"/>
          <w:szCs w:val="28"/>
          <w:lang w:val="uk-UA"/>
        </w:rPr>
        <w:t>Кафедра комп’ютерних наук та програмної інженерії</w:t>
      </w:r>
    </w:p>
    <w:p w:rsidR="007047F2" w:rsidRPr="00041A80" w:rsidRDefault="007047F2" w:rsidP="007047F2">
      <w:pPr>
        <w:pStyle w:val="Default"/>
        <w:jc w:val="center"/>
        <w:rPr>
          <w:b/>
          <w:bCs/>
          <w:sz w:val="28"/>
          <w:szCs w:val="28"/>
          <w:lang w:val="uk-UA"/>
        </w:rPr>
      </w:pPr>
    </w:p>
    <w:p w:rsidR="007047F2" w:rsidRPr="00041A80" w:rsidRDefault="007047F2" w:rsidP="007047F2">
      <w:pPr>
        <w:pStyle w:val="Default"/>
        <w:jc w:val="center"/>
        <w:rPr>
          <w:sz w:val="28"/>
          <w:szCs w:val="28"/>
          <w:lang w:val="uk-UA"/>
        </w:rPr>
      </w:pPr>
    </w:p>
    <w:p w:rsidR="007047F2" w:rsidRPr="00F4007F" w:rsidRDefault="007047F2" w:rsidP="007047F2">
      <w:pPr>
        <w:pStyle w:val="af3"/>
        <w:spacing w:after="0"/>
        <w:ind w:left="4253"/>
        <w:rPr>
          <w:b/>
          <w:color w:val="333333"/>
          <w:sz w:val="28"/>
          <w:szCs w:val="28"/>
        </w:rPr>
      </w:pPr>
      <w:r w:rsidRPr="00F4007F">
        <w:rPr>
          <w:b/>
          <w:color w:val="333333"/>
          <w:sz w:val="28"/>
          <w:szCs w:val="28"/>
        </w:rPr>
        <w:t>ЗАТВЕРДЖЕНО</w:t>
      </w:r>
    </w:p>
    <w:p w:rsidR="007047F2" w:rsidRPr="00F4007F" w:rsidRDefault="007047F2" w:rsidP="007047F2">
      <w:pPr>
        <w:pStyle w:val="af3"/>
        <w:spacing w:after="0"/>
        <w:ind w:left="4253"/>
        <w:rPr>
          <w:color w:val="333333"/>
          <w:sz w:val="28"/>
          <w:szCs w:val="28"/>
        </w:rPr>
      </w:pPr>
      <w:r w:rsidRPr="00F4007F">
        <w:rPr>
          <w:color w:val="333333"/>
          <w:sz w:val="28"/>
          <w:szCs w:val="28"/>
        </w:rPr>
        <w:t xml:space="preserve">на </w:t>
      </w:r>
      <w:proofErr w:type="spellStart"/>
      <w:r w:rsidRPr="00F4007F">
        <w:rPr>
          <w:color w:val="333333"/>
          <w:sz w:val="28"/>
          <w:szCs w:val="28"/>
        </w:rPr>
        <w:t>засіданні</w:t>
      </w:r>
      <w:proofErr w:type="spellEnd"/>
      <w:r w:rsidRPr="00F4007F">
        <w:rPr>
          <w:color w:val="333333"/>
          <w:sz w:val="28"/>
          <w:szCs w:val="28"/>
        </w:rPr>
        <w:t xml:space="preserve"> </w:t>
      </w:r>
      <w:proofErr w:type="spellStart"/>
      <w:r w:rsidRPr="00F4007F">
        <w:rPr>
          <w:color w:val="333333"/>
          <w:sz w:val="28"/>
          <w:szCs w:val="28"/>
        </w:rPr>
        <w:t>приймальної</w:t>
      </w:r>
      <w:proofErr w:type="spellEnd"/>
      <w:r w:rsidRPr="00F4007F">
        <w:rPr>
          <w:color w:val="333333"/>
          <w:sz w:val="28"/>
          <w:szCs w:val="28"/>
        </w:rPr>
        <w:t xml:space="preserve"> </w:t>
      </w:r>
      <w:proofErr w:type="spellStart"/>
      <w:r w:rsidRPr="00F4007F">
        <w:rPr>
          <w:color w:val="333333"/>
          <w:sz w:val="28"/>
          <w:szCs w:val="28"/>
        </w:rPr>
        <w:t>комісії</w:t>
      </w:r>
      <w:proofErr w:type="spellEnd"/>
      <w:r w:rsidRPr="00F4007F">
        <w:rPr>
          <w:color w:val="333333"/>
          <w:sz w:val="28"/>
          <w:szCs w:val="28"/>
        </w:rPr>
        <w:t xml:space="preserve"> ХДУ</w:t>
      </w:r>
    </w:p>
    <w:p w:rsidR="007047F2" w:rsidRPr="00F4007F" w:rsidRDefault="007047F2" w:rsidP="007047F2">
      <w:pPr>
        <w:pStyle w:val="af3"/>
        <w:spacing w:after="0"/>
        <w:ind w:left="4253"/>
        <w:rPr>
          <w:sz w:val="28"/>
          <w:szCs w:val="28"/>
        </w:rPr>
      </w:pPr>
      <w:r w:rsidRPr="00F4007F">
        <w:rPr>
          <w:color w:val="333333"/>
          <w:sz w:val="28"/>
          <w:szCs w:val="28"/>
        </w:rPr>
        <w:t xml:space="preserve">«21» </w:t>
      </w:r>
      <w:proofErr w:type="spellStart"/>
      <w:r w:rsidRPr="00F4007F">
        <w:rPr>
          <w:color w:val="333333"/>
          <w:sz w:val="28"/>
          <w:szCs w:val="28"/>
        </w:rPr>
        <w:t>квітня</w:t>
      </w:r>
      <w:proofErr w:type="spellEnd"/>
      <w:r w:rsidRPr="00F4007F">
        <w:rPr>
          <w:color w:val="333333"/>
          <w:spacing w:val="-3"/>
          <w:sz w:val="28"/>
          <w:szCs w:val="28"/>
        </w:rPr>
        <w:t xml:space="preserve"> </w:t>
      </w:r>
      <w:r w:rsidRPr="00F4007F">
        <w:rPr>
          <w:color w:val="333333"/>
          <w:sz w:val="28"/>
          <w:szCs w:val="28"/>
        </w:rPr>
        <w:t>2023 р.</w:t>
      </w:r>
    </w:p>
    <w:p w:rsidR="007047F2" w:rsidRPr="00F4007F" w:rsidRDefault="007047F2" w:rsidP="007047F2">
      <w:pPr>
        <w:pStyle w:val="af3"/>
        <w:spacing w:after="0"/>
        <w:ind w:left="4253"/>
        <w:rPr>
          <w:sz w:val="28"/>
          <w:szCs w:val="28"/>
        </w:rPr>
      </w:pPr>
      <w:r w:rsidRPr="00F4007F">
        <w:rPr>
          <w:color w:val="333333"/>
          <w:sz w:val="28"/>
          <w:szCs w:val="28"/>
        </w:rPr>
        <w:t>Голова</w:t>
      </w:r>
      <w:r w:rsidRPr="00F4007F">
        <w:rPr>
          <w:color w:val="333333"/>
          <w:spacing w:val="-5"/>
          <w:sz w:val="28"/>
          <w:szCs w:val="28"/>
        </w:rPr>
        <w:t xml:space="preserve"> </w:t>
      </w:r>
      <w:proofErr w:type="spellStart"/>
      <w:r w:rsidRPr="00F4007F">
        <w:rPr>
          <w:color w:val="333333"/>
          <w:sz w:val="28"/>
          <w:szCs w:val="28"/>
        </w:rPr>
        <w:t>приймальної</w:t>
      </w:r>
      <w:proofErr w:type="spellEnd"/>
      <w:r w:rsidRPr="00F4007F">
        <w:rPr>
          <w:color w:val="333333"/>
          <w:spacing w:val="-3"/>
          <w:sz w:val="28"/>
          <w:szCs w:val="28"/>
        </w:rPr>
        <w:t xml:space="preserve"> </w:t>
      </w:r>
      <w:proofErr w:type="spellStart"/>
      <w:r w:rsidRPr="00F4007F">
        <w:rPr>
          <w:color w:val="333333"/>
          <w:sz w:val="28"/>
          <w:szCs w:val="28"/>
        </w:rPr>
        <w:t>комі</w:t>
      </w:r>
      <w:proofErr w:type="gramStart"/>
      <w:r w:rsidRPr="00F4007F">
        <w:rPr>
          <w:color w:val="333333"/>
          <w:sz w:val="28"/>
          <w:szCs w:val="28"/>
        </w:rPr>
        <w:t>с</w:t>
      </w:r>
      <w:proofErr w:type="gramEnd"/>
      <w:r w:rsidRPr="00F4007F">
        <w:rPr>
          <w:color w:val="333333"/>
          <w:sz w:val="28"/>
          <w:szCs w:val="28"/>
        </w:rPr>
        <w:t>ії</w:t>
      </w:r>
      <w:proofErr w:type="spellEnd"/>
    </w:p>
    <w:p w:rsidR="007047F2" w:rsidRPr="00F4007F" w:rsidRDefault="007047F2" w:rsidP="007047F2">
      <w:pPr>
        <w:tabs>
          <w:tab w:val="left" w:pos="4111"/>
        </w:tabs>
        <w:ind w:left="4253"/>
        <w:jc w:val="both"/>
        <w:rPr>
          <w:sz w:val="28"/>
          <w:szCs w:val="28"/>
          <w:lang w:val="uk-UA"/>
        </w:rPr>
      </w:pPr>
    </w:p>
    <w:p w:rsidR="007047F2" w:rsidRPr="00F4007F" w:rsidRDefault="007047F2" w:rsidP="007047F2">
      <w:pPr>
        <w:tabs>
          <w:tab w:val="left" w:pos="4111"/>
        </w:tabs>
        <w:ind w:left="4253"/>
        <w:jc w:val="both"/>
        <w:rPr>
          <w:sz w:val="28"/>
          <w:szCs w:val="28"/>
          <w:lang w:val="en-US"/>
        </w:rPr>
      </w:pPr>
      <w:r w:rsidRPr="00F4007F">
        <w:rPr>
          <w:sz w:val="28"/>
          <w:szCs w:val="28"/>
          <w:lang w:val="uk-UA"/>
        </w:rPr>
        <w:t xml:space="preserve">______________ </w:t>
      </w:r>
    </w:p>
    <w:p w:rsidR="007047F2" w:rsidRPr="00F4007F" w:rsidRDefault="007047F2" w:rsidP="007047F2">
      <w:pPr>
        <w:tabs>
          <w:tab w:val="left" w:pos="4111"/>
        </w:tabs>
        <w:ind w:left="4253"/>
        <w:jc w:val="both"/>
        <w:rPr>
          <w:sz w:val="28"/>
          <w:szCs w:val="28"/>
        </w:rPr>
      </w:pPr>
      <w:r w:rsidRPr="00F4007F">
        <w:rPr>
          <w:sz w:val="28"/>
          <w:szCs w:val="28"/>
          <w:lang w:val="uk-UA"/>
        </w:rPr>
        <w:t>Олександр СПІВАКОВСЬКИЙ</w:t>
      </w:r>
    </w:p>
    <w:p w:rsidR="007047F2" w:rsidRPr="00041A80" w:rsidRDefault="007047F2" w:rsidP="007047F2">
      <w:pPr>
        <w:pStyle w:val="Default"/>
        <w:ind w:left="2977" w:firstLine="142"/>
        <w:jc w:val="center"/>
        <w:rPr>
          <w:b/>
          <w:bCs/>
          <w:sz w:val="28"/>
          <w:szCs w:val="28"/>
          <w:lang w:val="uk-UA"/>
        </w:rPr>
      </w:pPr>
    </w:p>
    <w:p w:rsidR="004465ED" w:rsidRDefault="004465ED" w:rsidP="00BA6EA2">
      <w:pPr>
        <w:spacing w:line="360" w:lineRule="auto"/>
        <w:jc w:val="center"/>
        <w:rPr>
          <w:b/>
          <w:lang w:val="uk-UA"/>
        </w:rPr>
      </w:pPr>
    </w:p>
    <w:p w:rsidR="00BA6EA2" w:rsidRPr="00D22FD7" w:rsidRDefault="00BA6EA2" w:rsidP="00BA6EA2">
      <w:pPr>
        <w:spacing w:line="360" w:lineRule="auto"/>
        <w:jc w:val="center"/>
        <w:rPr>
          <w:b/>
          <w:lang w:val="uk-UA"/>
        </w:rPr>
      </w:pPr>
      <w:r w:rsidRPr="00D22FD7">
        <w:rPr>
          <w:b/>
          <w:lang w:val="uk-UA"/>
        </w:rPr>
        <w:t>ПРОГРАМА</w:t>
      </w:r>
    </w:p>
    <w:p w:rsidR="00BA6EA2" w:rsidRPr="00D22FD7" w:rsidRDefault="00BA6EA2" w:rsidP="00BA6EA2">
      <w:pPr>
        <w:spacing w:line="360" w:lineRule="auto"/>
        <w:jc w:val="center"/>
        <w:rPr>
          <w:b/>
          <w:sz w:val="28"/>
          <w:szCs w:val="28"/>
          <w:u w:val="single"/>
          <w:lang w:val="uk-UA"/>
        </w:rPr>
      </w:pPr>
      <w:r w:rsidRPr="00D22FD7">
        <w:rPr>
          <w:sz w:val="28"/>
          <w:szCs w:val="28"/>
          <w:lang w:val="uk-UA"/>
        </w:rPr>
        <w:t xml:space="preserve"> фахового вступного випробування з</w:t>
      </w:r>
      <w:r w:rsidR="00323E33" w:rsidRPr="00D22FD7">
        <w:rPr>
          <w:sz w:val="28"/>
          <w:szCs w:val="28"/>
          <w:lang w:val="uk-UA"/>
        </w:rPr>
        <w:t xml:space="preserve"> </w:t>
      </w:r>
      <w:r w:rsidR="005C7BBD">
        <w:rPr>
          <w:b/>
          <w:sz w:val="28"/>
          <w:szCs w:val="28"/>
          <w:lang w:val="uk-UA"/>
        </w:rPr>
        <w:t>Програмування</w:t>
      </w:r>
    </w:p>
    <w:p w:rsidR="00323E33" w:rsidRPr="00D22FD7" w:rsidRDefault="00BA6EA2" w:rsidP="00323E33">
      <w:pPr>
        <w:spacing w:line="360" w:lineRule="auto"/>
        <w:jc w:val="center"/>
        <w:rPr>
          <w:b/>
          <w:sz w:val="28"/>
          <w:szCs w:val="28"/>
          <w:lang w:val="uk-UA"/>
        </w:rPr>
      </w:pPr>
      <w:r w:rsidRPr="00D22FD7">
        <w:rPr>
          <w:sz w:val="28"/>
          <w:szCs w:val="28"/>
          <w:lang w:val="uk-UA"/>
        </w:rPr>
        <w:t xml:space="preserve">для здобуття ступеня бакалавра на </w:t>
      </w:r>
      <w:r w:rsidR="00323E33" w:rsidRPr="00D22FD7">
        <w:rPr>
          <w:sz w:val="28"/>
          <w:szCs w:val="28"/>
          <w:lang w:val="uk-UA"/>
        </w:rPr>
        <w:t>3</w:t>
      </w:r>
      <w:r w:rsidRPr="00D22FD7">
        <w:rPr>
          <w:sz w:val="28"/>
          <w:szCs w:val="28"/>
          <w:lang w:val="uk-UA"/>
        </w:rPr>
        <w:t xml:space="preserve"> курс </w:t>
      </w:r>
      <w:r w:rsidR="00323E33" w:rsidRPr="00D22FD7">
        <w:rPr>
          <w:sz w:val="28"/>
          <w:szCs w:val="28"/>
          <w:lang w:val="uk-UA"/>
        </w:rPr>
        <w:t>на основі освітньої-кваліфікаційного рівня «молодший спеціаліст»</w:t>
      </w:r>
    </w:p>
    <w:p w:rsidR="005A075B" w:rsidRPr="0080228E" w:rsidRDefault="005A075B" w:rsidP="005A075B">
      <w:pPr>
        <w:spacing w:line="360" w:lineRule="auto"/>
        <w:rPr>
          <w:sz w:val="22"/>
          <w:szCs w:val="22"/>
          <w:lang w:val="uk-UA"/>
        </w:rPr>
      </w:pPr>
      <w:r>
        <w:rPr>
          <w:sz w:val="22"/>
          <w:szCs w:val="22"/>
          <w:lang w:val="uk-UA"/>
        </w:rPr>
        <w:t xml:space="preserve">                                                                          </w:t>
      </w:r>
      <w:r w:rsidRPr="0080228E">
        <w:rPr>
          <w:sz w:val="22"/>
          <w:szCs w:val="22"/>
          <w:lang w:val="uk-UA"/>
        </w:rPr>
        <w:t>(денна</w:t>
      </w:r>
      <w:r w:rsidR="001E08CA">
        <w:rPr>
          <w:sz w:val="22"/>
          <w:szCs w:val="22"/>
          <w:lang w:val="uk-UA"/>
        </w:rPr>
        <w:t>, заочна</w:t>
      </w:r>
      <w:r w:rsidRPr="0080228E">
        <w:rPr>
          <w:sz w:val="22"/>
          <w:szCs w:val="22"/>
          <w:lang w:val="uk-UA"/>
        </w:rPr>
        <w:t xml:space="preserve"> форма навчання)</w:t>
      </w:r>
    </w:p>
    <w:p w:rsidR="00BA6EA2" w:rsidRPr="00D22FD7" w:rsidRDefault="00BA6EA2" w:rsidP="00BA6EA2">
      <w:pPr>
        <w:spacing w:line="360" w:lineRule="auto"/>
        <w:jc w:val="center"/>
        <w:rPr>
          <w:b/>
          <w:sz w:val="28"/>
          <w:szCs w:val="28"/>
          <w:lang w:val="uk-UA"/>
        </w:rPr>
      </w:pPr>
    </w:p>
    <w:p w:rsidR="007047F2" w:rsidRPr="00F4007F" w:rsidRDefault="007047F2" w:rsidP="007047F2">
      <w:pPr>
        <w:shd w:val="clear" w:color="auto" w:fill="FFFFFF"/>
        <w:rPr>
          <w:sz w:val="28"/>
          <w:szCs w:val="28"/>
          <w:lang w:val="uk-UA"/>
        </w:rPr>
      </w:pPr>
      <w:r w:rsidRPr="00886296">
        <w:rPr>
          <w:b/>
          <w:sz w:val="28"/>
          <w:szCs w:val="28"/>
          <w:lang w:val="uk-UA"/>
        </w:rPr>
        <w:t>Галузь знань: 01 Освіта</w:t>
      </w:r>
      <w:r>
        <w:rPr>
          <w:b/>
          <w:sz w:val="28"/>
          <w:szCs w:val="28"/>
          <w:lang w:val="en-US"/>
        </w:rPr>
        <w:t>/</w:t>
      </w:r>
      <w:r>
        <w:rPr>
          <w:b/>
          <w:sz w:val="28"/>
          <w:szCs w:val="28"/>
          <w:lang w:val="uk-UA"/>
        </w:rPr>
        <w:t>Педагогіка</w:t>
      </w:r>
    </w:p>
    <w:p w:rsidR="007047F2" w:rsidRPr="00886296" w:rsidRDefault="007047F2" w:rsidP="007047F2">
      <w:pPr>
        <w:rPr>
          <w:sz w:val="28"/>
          <w:szCs w:val="28"/>
          <w:lang w:val="uk-UA"/>
        </w:rPr>
      </w:pPr>
      <w:r w:rsidRPr="00886296">
        <w:rPr>
          <w:sz w:val="28"/>
          <w:szCs w:val="28"/>
          <w:lang w:val="uk-UA"/>
        </w:rPr>
        <w:t>Спеціальність</w:t>
      </w:r>
      <w:r>
        <w:rPr>
          <w:sz w:val="28"/>
          <w:szCs w:val="28"/>
          <w:lang w:val="uk-UA"/>
        </w:rPr>
        <w:t>:</w:t>
      </w:r>
      <w:r w:rsidRPr="00886296">
        <w:rPr>
          <w:sz w:val="28"/>
          <w:szCs w:val="28"/>
          <w:lang w:val="uk-UA"/>
        </w:rPr>
        <w:t xml:space="preserve"> 014 Середня освіта (інформатика)</w:t>
      </w:r>
    </w:p>
    <w:p w:rsidR="007047F2" w:rsidRPr="00F4007F" w:rsidRDefault="007047F2" w:rsidP="007047F2">
      <w:pPr>
        <w:rPr>
          <w:sz w:val="28"/>
          <w:szCs w:val="28"/>
          <w:lang w:val="uk-UA"/>
        </w:rPr>
      </w:pPr>
      <w:r w:rsidRPr="00F4007F">
        <w:rPr>
          <w:sz w:val="28"/>
          <w:szCs w:val="28"/>
          <w:lang w:val="uk-UA"/>
        </w:rPr>
        <w:t>Освітня програма</w:t>
      </w:r>
      <w:r>
        <w:rPr>
          <w:sz w:val="28"/>
          <w:szCs w:val="28"/>
          <w:lang w:val="uk-UA"/>
        </w:rPr>
        <w:t xml:space="preserve">: </w:t>
      </w:r>
      <w:r w:rsidRPr="00886296">
        <w:rPr>
          <w:sz w:val="28"/>
          <w:szCs w:val="28"/>
          <w:lang w:val="uk-UA"/>
        </w:rPr>
        <w:t>Середня освіта (інформатика)</w:t>
      </w:r>
    </w:p>
    <w:p w:rsidR="007047F2" w:rsidRPr="00F4007F" w:rsidRDefault="007047F2" w:rsidP="007047F2">
      <w:pPr>
        <w:rPr>
          <w:sz w:val="28"/>
          <w:szCs w:val="28"/>
          <w:lang w:val="uk-UA"/>
        </w:rPr>
      </w:pPr>
    </w:p>
    <w:p w:rsidR="007047F2" w:rsidRPr="003127C3" w:rsidRDefault="007047F2" w:rsidP="007047F2">
      <w:pPr>
        <w:pStyle w:val="af3"/>
        <w:spacing w:after="0"/>
        <w:ind w:left="4253"/>
        <w:rPr>
          <w:b/>
          <w:color w:val="333333"/>
          <w:sz w:val="28"/>
          <w:szCs w:val="28"/>
        </w:rPr>
      </w:pPr>
      <w:r w:rsidRPr="003127C3">
        <w:rPr>
          <w:b/>
          <w:color w:val="333333"/>
          <w:sz w:val="28"/>
          <w:szCs w:val="28"/>
        </w:rPr>
        <w:t>СХВАЛЕНО</w:t>
      </w:r>
    </w:p>
    <w:p w:rsidR="007047F2" w:rsidRDefault="007047F2" w:rsidP="007047F2">
      <w:pPr>
        <w:pStyle w:val="af3"/>
        <w:spacing w:before="2"/>
        <w:ind w:left="4253" w:right="204"/>
      </w:pPr>
      <w:r>
        <w:t xml:space="preserve">на </w:t>
      </w:r>
      <w:proofErr w:type="spellStart"/>
      <w:r>
        <w:t>засіданні</w:t>
      </w:r>
      <w:proofErr w:type="spellEnd"/>
      <w:r>
        <w:t xml:space="preserve"> </w:t>
      </w:r>
      <w:proofErr w:type="spellStart"/>
      <w:r>
        <w:t>кафедри</w:t>
      </w:r>
      <w:proofErr w:type="spellEnd"/>
      <w:r>
        <w:t xml:space="preserve"> </w:t>
      </w:r>
      <w:proofErr w:type="spellStart"/>
      <w:r w:rsidRPr="00F4007F">
        <w:t>комп’ютерних</w:t>
      </w:r>
      <w:proofErr w:type="spellEnd"/>
      <w:r w:rsidRPr="00F4007F">
        <w:t xml:space="preserve"> наук </w:t>
      </w:r>
      <w:r>
        <w:rPr>
          <w:lang w:val="uk-UA"/>
        </w:rPr>
        <w:br/>
      </w:r>
      <w:r w:rsidRPr="00F4007F">
        <w:t xml:space="preserve">та </w:t>
      </w:r>
      <w:proofErr w:type="spellStart"/>
      <w:r w:rsidRPr="00F4007F">
        <w:t>програмної</w:t>
      </w:r>
      <w:proofErr w:type="spellEnd"/>
      <w:r w:rsidRPr="00F4007F">
        <w:t xml:space="preserve"> </w:t>
      </w:r>
      <w:proofErr w:type="spellStart"/>
      <w:r w:rsidRPr="00F4007F">
        <w:t>інженерії</w:t>
      </w:r>
      <w:proofErr w:type="spellEnd"/>
      <w:r w:rsidRPr="00F4007F">
        <w:t xml:space="preserve"> </w:t>
      </w:r>
      <w:r>
        <w:rPr>
          <w:lang w:val="uk-UA"/>
        </w:rPr>
        <w:t xml:space="preserve"> </w:t>
      </w:r>
      <w:r>
        <w:rPr>
          <w:lang w:val="uk-UA"/>
        </w:rPr>
        <w:br/>
      </w:r>
      <w:r>
        <w:t>(протокол</w:t>
      </w:r>
      <w:r>
        <w:rPr>
          <w:spacing w:val="-3"/>
        </w:rPr>
        <w:t xml:space="preserve"> </w:t>
      </w:r>
      <w:proofErr w:type="spellStart"/>
      <w:r>
        <w:t>від</w:t>
      </w:r>
      <w:proofErr w:type="spellEnd"/>
      <w:r>
        <w:rPr>
          <w:spacing w:val="-3"/>
        </w:rPr>
        <w:t xml:space="preserve"> </w:t>
      </w:r>
      <w:r w:rsidRPr="00F4007F">
        <w:t xml:space="preserve">06 </w:t>
      </w:r>
      <w:proofErr w:type="spellStart"/>
      <w:r w:rsidRPr="00F4007F">
        <w:t>квітня</w:t>
      </w:r>
      <w:proofErr w:type="spellEnd"/>
      <w:r w:rsidRPr="00F4007F">
        <w:t xml:space="preserve"> 2023 р. № 7</w:t>
      </w:r>
      <w:r>
        <w:t>)</w:t>
      </w:r>
    </w:p>
    <w:p w:rsidR="007047F2" w:rsidRDefault="007047F2" w:rsidP="007047F2">
      <w:pPr>
        <w:pStyle w:val="af3"/>
        <w:spacing w:before="1"/>
        <w:ind w:left="4253" w:right="785"/>
        <w:rPr>
          <w:color w:val="333333"/>
          <w:spacing w:val="-67"/>
          <w:lang w:val="uk-UA"/>
        </w:rPr>
      </w:pPr>
      <w:proofErr w:type="spellStart"/>
      <w:r>
        <w:rPr>
          <w:color w:val="333333"/>
        </w:rPr>
        <w:t>завідувачка</w:t>
      </w:r>
      <w:proofErr w:type="spellEnd"/>
      <w:r>
        <w:rPr>
          <w:color w:val="333333"/>
        </w:rPr>
        <w:t xml:space="preserve"> </w:t>
      </w:r>
      <w:proofErr w:type="spellStart"/>
      <w:r>
        <w:rPr>
          <w:color w:val="333333"/>
        </w:rPr>
        <w:t>кафедри</w:t>
      </w:r>
      <w:proofErr w:type="spellEnd"/>
      <w:r>
        <w:rPr>
          <w:color w:val="333333"/>
          <w:spacing w:val="-67"/>
        </w:rPr>
        <w:t xml:space="preserve"> </w:t>
      </w:r>
    </w:p>
    <w:p w:rsidR="007047F2" w:rsidRDefault="007047F2" w:rsidP="007047F2">
      <w:pPr>
        <w:pStyle w:val="af3"/>
        <w:spacing w:before="1"/>
        <w:ind w:left="4253" w:right="785"/>
      </w:pPr>
      <w:proofErr w:type="spellStart"/>
      <w:r w:rsidRPr="00F4007F">
        <w:rPr>
          <w:color w:val="333333"/>
        </w:rPr>
        <w:t>Володимир</w:t>
      </w:r>
      <w:proofErr w:type="spellEnd"/>
      <w:r w:rsidRPr="00F4007F">
        <w:rPr>
          <w:color w:val="333333"/>
        </w:rPr>
        <w:t xml:space="preserve"> ПЕСЧАНЕНКО</w:t>
      </w:r>
    </w:p>
    <w:p w:rsidR="007047F2" w:rsidRDefault="007047F2" w:rsidP="007047F2">
      <w:pPr>
        <w:pStyle w:val="af3"/>
        <w:ind w:left="4253"/>
        <w:rPr>
          <w:sz w:val="26"/>
        </w:rPr>
      </w:pPr>
    </w:p>
    <w:p w:rsidR="007047F2" w:rsidRPr="003127C3" w:rsidRDefault="007047F2" w:rsidP="007047F2">
      <w:pPr>
        <w:pStyle w:val="af3"/>
        <w:spacing w:before="1"/>
        <w:ind w:left="4253"/>
        <w:rPr>
          <w:lang w:val="uk-UA"/>
        </w:rPr>
      </w:pPr>
      <w:r>
        <w:rPr>
          <w:lang w:eastAsia="en-US"/>
        </w:rPr>
        <w:pict>
          <v:polyline id="_x0000_s1026" style="position:absolute;left:0;text-align:left;z-index:251658240;mso-position-horizontal-relative:page" points="935.95pt,99.4pt,935.2pt,97.6pt,933.25pt,93.7pt,930.65pt,90.15pt,927.9pt,89.3pt,925.95pt,91.45pt,925.15pt,94.45pt,925.05pt,97.15pt,925.1pt,98.35pt,925.8pt,102.15pt,927.25pt,105.95pt,930pt,110.25pt,933.6pt,111.9pt,934.95pt,111.65pt,938.55pt,109.3pt,940.65pt,105.9pt,943.1pt,101.35pt,944.15pt,99.4pt,945.4pt,96.4pt,946.5pt,89.6pt,946.6pt,86.4pt,946.15pt,83.05pt,945.35pt,80.3pt,945.05pt,81.45pt,944.95pt,85.4pt,945.1pt,91.1pt,945.4pt,95.75pt,945.85pt,99.3pt,946.65pt,103.35pt,946.65pt,103.5pt,946.85pt,103.5pt,946.9pt,103.35pt,948.05pt,98.35pt,948.35pt,97.85pt,949.1pt,97pt,950.15pt,96.75pt,951.4pt,97.95pt,951.55pt,98.8pt,952pt,100.6pt,952.65pt,102.3pt,953.35pt,103pt,953.85pt,102.45pt,954.15pt,101.55pt,954.35pt,100.55pt,954.35pt,99.85pt,954.35pt,99.75pt,954.35pt,99.65pt,953.3pt,93.9pt,951.4pt,89.75pt,948pt,86.1pt,944.65pt,85.85pt,943.1pt,89.55pt,942.75pt,94.1pt,942.8pt,96.3pt,942.8pt,97.1pt,943.25pt,99.15pt,944.85pt,101.95pt,948.2pt,105.05pt,953.05pt,103.9pt,957.95pt,97.3pt,961.8pt,89.9pt,963.3pt,86.45pt,966.8pt,77.5pt,967.85pt,74.4pt,968.7pt,71.2pt,970.55pt,62.85pt,971.15pt,59.05pt,971.25pt,57.1pt,971.2pt,55.15pt,970.95pt,53.35pt,970.5pt,52.35pt,969.65pt,52.9pt,967.7pt,57.5pt,966.75pt,61.35pt,965.9pt,67.5pt,965.35pt,71.85pt,964.9pt,75.3pt,964.55pt,78.3pt,964.5pt,78.7pt,963.55pt,91.55pt,962.65pt,132.1pt,962.65pt,132.35pt,962.4pt,132.45pt,962.25pt,132.25pt,959.9pt,129.2pt,959.35pt,128.45pt,959pt,127.65pt,958.75pt,126.85pt,958.65pt,126.05pt,958.6pt,125.4pt,958.7pt,124.75pt,959pt,124.25pt,963.95pt,109.9pt,964.05pt,109.45pt,964.15pt,109.05pt,964.2pt,108.65pt,964.55pt,104.15pt,964.7pt,103.85pt,964.95pt,103.3pt,965.3pt,103.15pt,965.65pt,103.95pt,965.85pt,105.6pt,965.85pt,107.25pt,965.85pt,108.6pt,965.85pt,109.1pt,966.4pt,103.45pt,966.45pt,103.1pt,966.5pt,102.8pt,966.6pt,102.5pt,966.95pt,101.85pt,967.35pt,101.35pt,967.75pt,101.4pt,968.05pt,102.45pt,968.25pt,104.4pt,968.15pt,105.7pt,968pt,106.5pt,967.9pt,106.75pt,967.5pt,106.45pt,967.5pt,105.65pt,968.55pt,102.25pt,969.95pt,100.45pt,970.7pt,101.15pt,971.15pt,102.55pt,971.05pt,103.75pt,970.75pt,104.6pt,970.6pt,104.95pt,970pt,105.25pt,970pt,104.15pt,971.05pt,100.4pt,972.2pt,98.55pt,972.65pt,98.95pt,972.9pt,100.15pt,973pt,101.6pt,973pt,102.8pt,972.95pt,103.3pt,972.25pt,103.7pt,972.3pt,102.8pt,972.5pt,101.65pt,973.1pt,98.65pt,974.65pt,96.3pt,975.45pt,97.1pt,975.85pt,98.9pt,975.8pt,100.65pt,975.55pt,102pt,975.45pt,102.5pt,974.65pt,102.65pt,974.65pt,101.75pt,976.1pt,97.95pt,976.95pt,96.1pt,977.15pt,95.65pt,977.3pt,95.2pt,977.95pt,93.75pt,979.05pt,92.25pt,980.65pt,91.55pt,982.7pt,92.45pt,983.4pt,93pt,984.1pt,93.45pt,984.8pt,93.8pt,985.5pt,94.1pt,987.15pt,94.4pt,988.8pt,94.25pt,990.35pt,93.75pt,991.8pt,92.85pt,994.35pt,90.9pt,986.4pt,98.2pt,976.05pt,105.7pt,975pt,106.5pt,972.25pt,109.3pt,971.25pt,111.65pt,972.6pt,111.65pt,976.05pt,110.15pt,982pt,107.15pt,985.3pt,105.8pt,986.55pt,105.95pt,986.25pt,107.5pt,985.6pt,108.8pt,984.65pt,110.25pt,983.55pt,111.75pt,982.35pt,113.2pt,980.35pt,115.55pt,978.4pt,117.95pt,976.5pt,120.4pt,974.6pt,122.85pt,972.85pt,125.75pt,971.6pt,128.8pt,970.9pt,132.75pt,971.55pt,133.75pt" coordorigin="6167,349" coordsize="1386,1628" filled="f" strokecolor="#284092" strokeweight=".49075mm">
            <v:path arrowok="t"/>
            <o:lock v:ext="edit" verticies="t"/>
            <w10:wrap anchorx="page"/>
          </v:polyline>
        </w:pict>
      </w:r>
      <w:proofErr w:type="spellStart"/>
      <w:r>
        <w:rPr>
          <w:color w:val="333333"/>
        </w:rPr>
        <w:t>Укладач</w:t>
      </w:r>
      <w:proofErr w:type="spellEnd"/>
      <w:r>
        <w:rPr>
          <w:color w:val="333333"/>
          <w:spacing w:val="-2"/>
        </w:rPr>
        <w:t xml:space="preserve"> </w:t>
      </w:r>
      <w:proofErr w:type="spellStart"/>
      <w:r>
        <w:rPr>
          <w:color w:val="333333"/>
        </w:rPr>
        <w:t>програми</w:t>
      </w:r>
      <w:proofErr w:type="spellEnd"/>
      <w:r>
        <w:rPr>
          <w:color w:val="333333"/>
          <w:lang w:val="uk-UA"/>
        </w:rPr>
        <w:t>:</w:t>
      </w:r>
    </w:p>
    <w:p w:rsidR="007047F2" w:rsidRPr="00F4007F" w:rsidRDefault="007047F2" w:rsidP="007047F2">
      <w:pPr>
        <w:pStyle w:val="af3"/>
        <w:spacing w:before="1"/>
        <w:ind w:left="4253"/>
        <w:rPr>
          <w:color w:val="333333"/>
        </w:rPr>
      </w:pPr>
      <w:r w:rsidRPr="00F4007F">
        <w:rPr>
          <w:color w:val="333333"/>
        </w:rPr>
        <w:t xml:space="preserve">доктор </w:t>
      </w:r>
      <w:proofErr w:type="spellStart"/>
      <w:r w:rsidRPr="00F4007F">
        <w:rPr>
          <w:color w:val="333333"/>
        </w:rPr>
        <w:t>фізико-математичних</w:t>
      </w:r>
      <w:proofErr w:type="spellEnd"/>
      <w:r w:rsidRPr="00F4007F">
        <w:rPr>
          <w:color w:val="333333"/>
        </w:rPr>
        <w:t xml:space="preserve"> наук, </w:t>
      </w:r>
      <w:proofErr w:type="spellStart"/>
      <w:r w:rsidRPr="00F4007F">
        <w:rPr>
          <w:color w:val="333333"/>
        </w:rPr>
        <w:t>професор</w:t>
      </w:r>
      <w:proofErr w:type="spellEnd"/>
      <w:r w:rsidRPr="00F4007F">
        <w:rPr>
          <w:color w:val="333333"/>
        </w:rPr>
        <w:t xml:space="preserve"> </w:t>
      </w:r>
      <w:proofErr w:type="spellStart"/>
      <w:r w:rsidRPr="00F4007F">
        <w:rPr>
          <w:color w:val="333333"/>
        </w:rPr>
        <w:t>Володимир</w:t>
      </w:r>
      <w:proofErr w:type="spellEnd"/>
      <w:r w:rsidRPr="00F4007F">
        <w:rPr>
          <w:color w:val="333333"/>
        </w:rPr>
        <w:t xml:space="preserve"> ПЕСЧАНЕНКО</w:t>
      </w:r>
      <w:r>
        <w:rPr>
          <w:color w:val="333333"/>
        </w:rPr>
        <w:t>,</w:t>
      </w:r>
      <w:r w:rsidRPr="00F4007F">
        <w:rPr>
          <w:color w:val="333333"/>
        </w:rPr>
        <w:t xml:space="preserve"> </w:t>
      </w:r>
      <w:r>
        <w:rPr>
          <w:color w:val="333333"/>
        </w:rPr>
        <w:t>член</w:t>
      </w:r>
      <w:r w:rsidRPr="00F4007F">
        <w:rPr>
          <w:color w:val="333333"/>
        </w:rPr>
        <w:t xml:space="preserve"> </w:t>
      </w:r>
      <w:r>
        <w:rPr>
          <w:color w:val="333333"/>
        </w:rPr>
        <w:t>проєктної</w:t>
      </w:r>
      <w:r w:rsidRPr="00F4007F">
        <w:rPr>
          <w:color w:val="333333"/>
        </w:rPr>
        <w:t xml:space="preserve"> </w:t>
      </w:r>
      <w:proofErr w:type="spellStart"/>
      <w:r>
        <w:rPr>
          <w:color w:val="333333"/>
        </w:rPr>
        <w:t>групи</w:t>
      </w:r>
      <w:proofErr w:type="spellEnd"/>
    </w:p>
    <w:p w:rsidR="007047F2" w:rsidRPr="003127C3" w:rsidRDefault="007047F2" w:rsidP="007047F2">
      <w:pPr>
        <w:rPr>
          <w:sz w:val="28"/>
          <w:szCs w:val="28"/>
          <w:lang w:val="uk-UA"/>
        </w:rPr>
      </w:pPr>
    </w:p>
    <w:p w:rsidR="007047F2" w:rsidRPr="003127C3" w:rsidRDefault="007047F2" w:rsidP="007047F2">
      <w:pPr>
        <w:jc w:val="center"/>
        <w:rPr>
          <w:sz w:val="28"/>
          <w:szCs w:val="28"/>
          <w:lang w:val="uk-UA"/>
        </w:rPr>
      </w:pPr>
      <w:r w:rsidRPr="003127C3">
        <w:rPr>
          <w:sz w:val="28"/>
          <w:szCs w:val="28"/>
          <w:lang w:val="uk-UA"/>
        </w:rPr>
        <w:t>м. Івано-Франківськ – 2023</w:t>
      </w:r>
    </w:p>
    <w:p w:rsidR="005415BD" w:rsidRDefault="005415BD">
      <w:pPr>
        <w:rPr>
          <w:b/>
          <w:lang w:val="uk-UA"/>
        </w:rPr>
      </w:pPr>
      <w:r>
        <w:rPr>
          <w:b/>
          <w:lang w:val="uk-UA"/>
        </w:rPr>
        <w:br w:type="page"/>
      </w:r>
    </w:p>
    <w:p w:rsidR="0010511D" w:rsidRPr="00D22FD7" w:rsidRDefault="0010511D" w:rsidP="005A075B">
      <w:pPr>
        <w:spacing w:line="360" w:lineRule="auto"/>
        <w:jc w:val="center"/>
        <w:rPr>
          <w:b/>
          <w:lang w:val="uk-UA"/>
        </w:rPr>
      </w:pPr>
      <w:r w:rsidRPr="00D22FD7">
        <w:rPr>
          <w:b/>
          <w:lang w:val="uk-UA"/>
        </w:rPr>
        <w:lastRenderedPageBreak/>
        <w:t>ЗМІСТ</w:t>
      </w:r>
    </w:p>
    <w:p w:rsidR="0010511D" w:rsidRPr="00D22FD7" w:rsidRDefault="0010511D" w:rsidP="0010511D">
      <w:pPr>
        <w:spacing w:line="360" w:lineRule="auto"/>
        <w:jc w:val="center"/>
        <w:rPr>
          <w:sz w:val="28"/>
          <w:szCs w:val="28"/>
          <w:lang w:val="uk-UA"/>
        </w:rPr>
      </w:pPr>
    </w:p>
    <w:p w:rsidR="006C0BA1" w:rsidRDefault="008069FC">
      <w:pPr>
        <w:pStyle w:val="11"/>
        <w:tabs>
          <w:tab w:val="right" w:leader="dot" w:pos="9345"/>
        </w:tabs>
        <w:rPr>
          <w:rFonts w:asciiTheme="minorHAnsi" w:eastAsiaTheme="minorEastAsia" w:hAnsiTheme="minorHAnsi" w:cstheme="minorBidi"/>
          <w:noProof/>
          <w:sz w:val="22"/>
          <w:szCs w:val="22"/>
          <w:lang w:val="uk-UA" w:eastAsia="uk-UA"/>
        </w:rPr>
      </w:pPr>
      <w:r w:rsidRPr="00D22FD7">
        <w:rPr>
          <w:sz w:val="28"/>
          <w:szCs w:val="28"/>
          <w:lang w:val="uk-UA"/>
        </w:rPr>
        <w:fldChar w:fldCharType="begin"/>
      </w:r>
      <w:r w:rsidRPr="00D22FD7">
        <w:rPr>
          <w:sz w:val="28"/>
          <w:szCs w:val="28"/>
          <w:lang w:val="uk-UA"/>
        </w:rPr>
        <w:instrText xml:space="preserve"> TOC \o "1-1" \h \z \u </w:instrText>
      </w:r>
      <w:r w:rsidRPr="00D22FD7">
        <w:rPr>
          <w:sz w:val="28"/>
          <w:szCs w:val="28"/>
          <w:lang w:val="uk-UA"/>
        </w:rPr>
        <w:fldChar w:fldCharType="separate"/>
      </w:r>
      <w:hyperlink w:anchor="_Toc103593259" w:history="1">
        <w:r w:rsidR="006C0BA1" w:rsidRPr="00CB4B31">
          <w:rPr>
            <w:rStyle w:val="ae"/>
            <w:noProof/>
            <w:lang w:val="uk-UA"/>
          </w:rPr>
          <w:t>1. Загальні положення</w:t>
        </w:r>
        <w:r w:rsidR="006C0BA1">
          <w:rPr>
            <w:noProof/>
            <w:webHidden/>
          </w:rPr>
          <w:tab/>
        </w:r>
        <w:r w:rsidR="006C0BA1">
          <w:rPr>
            <w:noProof/>
            <w:webHidden/>
          </w:rPr>
          <w:fldChar w:fldCharType="begin"/>
        </w:r>
        <w:r w:rsidR="006C0BA1">
          <w:rPr>
            <w:noProof/>
            <w:webHidden/>
          </w:rPr>
          <w:instrText xml:space="preserve"> PAGEREF _Toc103593259 \h </w:instrText>
        </w:r>
        <w:r w:rsidR="006C0BA1">
          <w:rPr>
            <w:noProof/>
            <w:webHidden/>
          </w:rPr>
        </w:r>
        <w:r w:rsidR="006C0BA1">
          <w:rPr>
            <w:noProof/>
            <w:webHidden/>
          </w:rPr>
          <w:fldChar w:fldCharType="separate"/>
        </w:r>
        <w:r w:rsidR="006C0BA1">
          <w:rPr>
            <w:noProof/>
            <w:webHidden/>
          </w:rPr>
          <w:t>3</w:t>
        </w:r>
        <w:r w:rsidR="006C0BA1">
          <w:rPr>
            <w:noProof/>
            <w:webHidden/>
          </w:rPr>
          <w:fldChar w:fldCharType="end"/>
        </w:r>
      </w:hyperlink>
    </w:p>
    <w:p w:rsidR="006C0BA1" w:rsidRDefault="00AC1193">
      <w:pPr>
        <w:pStyle w:val="11"/>
        <w:tabs>
          <w:tab w:val="right" w:leader="dot" w:pos="9345"/>
        </w:tabs>
        <w:rPr>
          <w:rFonts w:asciiTheme="minorHAnsi" w:eastAsiaTheme="minorEastAsia" w:hAnsiTheme="minorHAnsi" w:cstheme="minorBidi"/>
          <w:noProof/>
          <w:sz w:val="22"/>
          <w:szCs w:val="22"/>
          <w:lang w:val="uk-UA" w:eastAsia="uk-UA"/>
        </w:rPr>
      </w:pPr>
      <w:hyperlink w:anchor="_Toc103593260" w:history="1">
        <w:r w:rsidR="006C0BA1" w:rsidRPr="00CB4B31">
          <w:rPr>
            <w:rStyle w:val="ae"/>
            <w:noProof/>
            <w:lang w:val="uk-UA"/>
          </w:rPr>
          <w:t xml:space="preserve">2. </w:t>
        </w:r>
        <w:r w:rsidR="006C0BA1" w:rsidRPr="00CB4B31">
          <w:rPr>
            <w:rStyle w:val="ae"/>
            <w:noProof/>
          </w:rPr>
          <w:t>Перелік питань, що виносяться на фахове вступне випробування</w:t>
        </w:r>
        <w:r w:rsidR="006C0BA1">
          <w:rPr>
            <w:noProof/>
            <w:webHidden/>
          </w:rPr>
          <w:tab/>
        </w:r>
        <w:r w:rsidR="006C0BA1">
          <w:rPr>
            <w:noProof/>
            <w:webHidden/>
          </w:rPr>
          <w:fldChar w:fldCharType="begin"/>
        </w:r>
        <w:r w:rsidR="006C0BA1">
          <w:rPr>
            <w:noProof/>
            <w:webHidden/>
          </w:rPr>
          <w:instrText xml:space="preserve"> PAGEREF _Toc103593260 \h </w:instrText>
        </w:r>
        <w:r w:rsidR="006C0BA1">
          <w:rPr>
            <w:noProof/>
            <w:webHidden/>
          </w:rPr>
        </w:r>
        <w:r w:rsidR="006C0BA1">
          <w:rPr>
            <w:noProof/>
            <w:webHidden/>
          </w:rPr>
          <w:fldChar w:fldCharType="separate"/>
        </w:r>
        <w:r w:rsidR="006C0BA1">
          <w:rPr>
            <w:noProof/>
            <w:webHidden/>
          </w:rPr>
          <w:t>4</w:t>
        </w:r>
        <w:r w:rsidR="006C0BA1">
          <w:rPr>
            <w:noProof/>
            <w:webHidden/>
          </w:rPr>
          <w:fldChar w:fldCharType="end"/>
        </w:r>
      </w:hyperlink>
    </w:p>
    <w:p w:rsidR="006C0BA1" w:rsidRDefault="00AC1193">
      <w:pPr>
        <w:pStyle w:val="11"/>
        <w:tabs>
          <w:tab w:val="right" w:leader="dot" w:pos="9345"/>
        </w:tabs>
        <w:rPr>
          <w:rFonts w:asciiTheme="minorHAnsi" w:eastAsiaTheme="minorEastAsia" w:hAnsiTheme="minorHAnsi" w:cstheme="minorBidi"/>
          <w:noProof/>
          <w:sz w:val="22"/>
          <w:szCs w:val="22"/>
          <w:lang w:val="uk-UA" w:eastAsia="uk-UA"/>
        </w:rPr>
      </w:pPr>
      <w:hyperlink w:anchor="_Toc103593261" w:history="1">
        <w:r w:rsidR="006C0BA1" w:rsidRPr="00CB4B31">
          <w:rPr>
            <w:rStyle w:val="ae"/>
            <w:noProof/>
            <w:lang w:val="uk-UA"/>
          </w:rPr>
          <w:t>3. Список рекомендованої літератури</w:t>
        </w:r>
        <w:r w:rsidR="006C0BA1">
          <w:rPr>
            <w:noProof/>
            <w:webHidden/>
          </w:rPr>
          <w:tab/>
        </w:r>
        <w:r w:rsidR="006C0BA1">
          <w:rPr>
            <w:noProof/>
            <w:webHidden/>
          </w:rPr>
          <w:fldChar w:fldCharType="begin"/>
        </w:r>
        <w:r w:rsidR="006C0BA1">
          <w:rPr>
            <w:noProof/>
            <w:webHidden/>
          </w:rPr>
          <w:instrText xml:space="preserve"> PAGEREF _Toc103593261 \h </w:instrText>
        </w:r>
        <w:r w:rsidR="006C0BA1">
          <w:rPr>
            <w:noProof/>
            <w:webHidden/>
          </w:rPr>
        </w:r>
        <w:r w:rsidR="006C0BA1">
          <w:rPr>
            <w:noProof/>
            <w:webHidden/>
          </w:rPr>
          <w:fldChar w:fldCharType="separate"/>
        </w:r>
        <w:r w:rsidR="006C0BA1">
          <w:rPr>
            <w:noProof/>
            <w:webHidden/>
          </w:rPr>
          <w:t>6</w:t>
        </w:r>
        <w:r w:rsidR="006C0BA1">
          <w:rPr>
            <w:noProof/>
            <w:webHidden/>
          </w:rPr>
          <w:fldChar w:fldCharType="end"/>
        </w:r>
      </w:hyperlink>
    </w:p>
    <w:p w:rsidR="006C0BA1" w:rsidRDefault="00AC1193">
      <w:pPr>
        <w:pStyle w:val="11"/>
        <w:tabs>
          <w:tab w:val="right" w:leader="dot" w:pos="9345"/>
        </w:tabs>
        <w:rPr>
          <w:rFonts w:asciiTheme="minorHAnsi" w:eastAsiaTheme="minorEastAsia" w:hAnsiTheme="minorHAnsi" w:cstheme="minorBidi"/>
          <w:noProof/>
          <w:sz w:val="22"/>
          <w:szCs w:val="22"/>
          <w:lang w:val="uk-UA" w:eastAsia="uk-UA"/>
        </w:rPr>
      </w:pPr>
      <w:hyperlink w:anchor="_Toc103593262" w:history="1">
        <w:r w:rsidR="006C0BA1" w:rsidRPr="00CB4B31">
          <w:rPr>
            <w:rStyle w:val="ae"/>
            <w:noProof/>
            <w:lang w:val="uk-UA"/>
          </w:rPr>
          <w:t>4. Критерії оцінювання фахового вступного випробування</w:t>
        </w:r>
        <w:r w:rsidR="006C0BA1">
          <w:rPr>
            <w:noProof/>
            <w:webHidden/>
          </w:rPr>
          <w:tab/>
        </w:r>
        <w:r w:rsidR="006C0BA1">
          <w:rPr>
            <w:noProof/>
            <w:webHidden/>
          </w:rPr>
          <w:fldChar w:fldCharType="begin"/>
        </w:r>
        <w:r w:rsidR="006C0BA1">
          <w:rPr>
            <w:noProof/>
            <w:webHidden/>
          </w:rPr>
          <w:instrText xml:space="preserve"> PAGEREF _Toc103593262 \h </w:instrText>
        </w:r>
        <w:r w:rsidR="006C0BA1">
          <w:rPr>
            <w:noProof/>
            <w:webHidden/>
          </w:rPr>
        </w:r>
        <w:r w:rsidR="006C0BA1">
          <w:rPr>
            <w:noProof/>
            <w:webHidden/>
          </w:rPr>
          <w:fldChar w:fldCharType="separate"/>
        </w:r>
        <w:r w:rsidR="006C0BA1">
          <w:rPr>
            <w:noProof/>
            <w:webHidden/>
          </w:rPr>
          <w:t>7</w:t>
        </w:r>
        <w:r w:rsidR="006C0BA1">
          <w:rPr>
            <w:noProof/>
            <w:webHidden/>
          </w:rPr>
          <w:fldChar w:fldCharType="end"/>
        </w:r>
      </w:hyperlink>
    </w:p>
    <w:p w:rsidR="0010511D" w:rsidRPr="00D22FD7" w:rsidRDefault="008069FC" w:rsidP="008069FC">
      <w:pPr>
        <w:spacing w:line="360" w:lineRule="auto"/>
        <w:rPr>
          <w:sz w:val="28"/>
          <w:szCs w:val="28"/>
          <w:lang w:val="uk-UA"/>
        </w:rPr>
      </w:pPr>
      <w:r w:rsidRPr="00D22FD7">
        <w:rPr>
          <w:sz w:val="28"/>
          <w:szCs w:val="28"/>
          <w:lang w:val="uk-UA"/>
        </w:rPr>
        <w:fldChar w:fldCharType="end"/>
      </w:r>
    </w:p>
    <w:p w:rsidR="0010511D" w:rsidRPr="00D22FD7" w:rsidRDefault="0010511D" w:rsidP="0010511D">
      <w:pPr>
        <w:spacing w:line="360" w:lineRule="auto"/>
        <w:jc w:val="center"/>
        <w:rPr>
          <w:sz w:val="28"/>
          <w:szCs w:val="28"/>
          <w:lang w:val="uk-UA"/>
        </w:rPr>
      </w:pPr>
    </w:p>
    <w:p w:rsidR="006B37E5" w:rsidRPr="00D22FD7" w:rsidRDefault="006B37E5" w:rsidP="0010511D">
      <w:pPr>
        <w:spacing w:line="360" w:lineRule="auto"/>
        <w:jc w:val="center"/>
        <w:rPr>
          <w:sz w:val="28"/>
          <w:szCs w:val="28"/>
          <w:lang w:val="uk-UA"/>
        </w:rPr>
      </w:pPr>
    </w:p>
    <w:p w:rsidR="0010511D" w:rsidRPr="00D22FD7" w:rsidRDefault="000354C2" w:rsidP="00690AD4">
      <w:pPr>
        <w:pStyle w:val="1"/>
        <w:rPr>
          <w:lang w:val="uk-UA"/>
        </w:rPr>
      </w:pPr>
      <w:r w:rsidRPr="00D22FD7">
        <w:rPr>
          <w:lang w:val="uk-UA"/>
        </w:rPr>
        <w:br w:type="page"/>
      </w:r>
      <w:bookmarkStart w:id="0" w:name="_Toc103593259"/>
      <w:r w:rsidRPr="00D22FD7">
        <w:rPr>
          <w:lang w:val="uk-UA"/>
        </w:rPr>
        <w:lastRenderedPageBreak/>
        <w:t xml:space="preserve">1. </w:t>
      </w:r>
      <w:r w:rsidR="0010511D" w:rsidRPr="00D22FD7">
        <w:rPr>
          <w:lang w:val="uk-UA"/>
        </w:rPr>
        <w:t>Загальні положення</w:t>
      </w:r>
      <w:bookmarkEnd w:id="0"/>
    </w:p>
    <w:p w:rsidR="0010511D" w:rsidRPr="00D22FD7" w:rsidRDefault="0010511D" w:rsidP="00323E33">
      <w:pPr>
        <w:ind w:firstLine="709"/>
        <w:jc w:val="both"/>
        <w:rPr>
          <w:b/>
          <w:sz w:val="28"/>
          <w:szCs w:val="28"/>
          <w:lang w:val="uk-UA"/>
        </w:rPr>
      </w:pPr>
      <w:r w:rsidRPr="00D22FD7">
        <w:rPr>
          <w:lang w:val="uk-UA"/>
        </w:rPr>
        <w:t xml:space="preserve">Програма фахового вступного випробування для абітурієнтів, які вступають на навчання для здобуття ступеня бакалавра на </w:t>
      </w:r>
      <w:r w:rsidR="00323E33" w:rsidRPr="00D22FD7">
        <w:rPr>
          <w:lang w:val="uk-UA"/>
        </w:rPr>
        <w:t>3</w:t>
      </w:r>
      <w:r w:rsidRPr="00D22FD7">
        <w:rPr>
          <w:lang w:val="uk-UA"/>
        </w:rPr>
        <w:t xml:space="preserve"> курс </w:t>
      </w:r>
      <w:r w:rsidR="00323E33" w:rsidRPr="00D22FD7">
        <w:rPr>
          <w:lang w:val="uk-UA"/>
        </w:rPr>
        <w:t>на основі освітньої-кваліфікаційного рівня «молодший спеціаліст»,</w:t>
      </w:r>
      <w:r w:rsidRPr="00D22FD7">
        <w:rPr>
          <w:lang w:val="uk-UA"/>
        </w:rPr>
        <w:t xml:space="preserve"> розроблена відповідно до постанови К</w:t>
      </w:r>
      <w:r w:rsidR="006B6463">
        <w:rPr>
          <w:lang w:val="uk-UA"/>
        </w:rPr>
        <w:t>абінету Міністрів України від 29 квітня 2015 року № 266</w:t>
      </w:r>
      <w:r w:rsidRPr="00D22FD7">
        <w:rPr>
          <w:lang w:val="uk-UA"/>
        </w:rPr>
        <w:t xml:space="preserve"> "Про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спеціаліста" та зазначається у правилах прийому Херсонського державного університету. Прийом для здобуття ступеня бакалавра здійснюється за результатами фахових вступних випробувань.</w:t>
      </w:r>
    </w:p>
    <w:p w:rsidR="0010511D" w:rsidRPr="00D22FD7" w:rsidRDefault="0010511D" w:rsidP="0010511D">
      <w:pPr>
        <w:ind w:firstLine="709"/>
        <w:jc w:val="both"/>
        <w:rPr>
          <w:lang w:val="uk-UA"/>
        </w:rPr>
      </w:pPr>
      <w:r w:rsidRPr="00D22FD7">
        <w:rPr>
          <w:color w:val="000000"/>
          <w:lang w:val="uk-UA"/>
        </w:rPr>
        <w:t>Організація та проведення фахов</w:t>
      </w:r>
      <w:r w:rsidR="003F06F7" w:rsidRPr="00D22FD7">
        <w:rPr>
          <w:color w:val="000000"/>
          <w:lang w:val="uk-UA"/>
        </w:rPr>
        <w:t>ого</w:t>
      </w:r>
      <w:r w:rsidRPr="00D22FD7">
        <w:rPr>
          <w:color w:val="000000"/>
          <w:lang w:val="uk-UA"/>
        </w:rPr>
        <w:t xml:space="preserve"> вступн</w:t>
      </w:r>
      <w:r w:rsidR="003F06F7" w:rsidRPr="00D22FD7">
        <w:rPr>
          <w:color w:val="000000"/>
          <w:lang w:val="uk-UA"/>
        </w:rPr>
        <w:t>ого</w:t>
      </w:r>
      <w:r w:rsidRPr="00D22FD7">
        <w:rPr>
          <w:color w:val="000000"/>
          <w:lang w:val="uk-UA"/>
        </w:rPr>
        <w:t xml:space="preserve"> випробуван</w:t>
      </w:r>
      <w:r w:rsidR="003F06F7" w:rsidRPr="00D22FD7">
        <w:rPr>
          <w:color w:val="000000"/>
          <w:lang w:val="uk-UA"/>
        </w:rPr>
        <w:t>ня</w:t>
      </w:r>
      <w:r w:rsidRPr="00D22FD7">
        <w:rPr>
          <w:color w:val="000000"/>
          <w:lang w:val="uk-UA"/>
        </w:rPr>
        <w:t xml:space="preserve"> (</w:t>
      </w:r>
      <w:r w:rsidR="003F06F7" w:rsidRPr="00D22FD7">
        <w:rPr>
          <w:color w:val="000000"/>
          <w:lang w:val="uk-UA"/>
        </w:rPr>
        <w:t>іспиту</w:t>
      </w:r>
      <w:r w:rsidRPr="00D22FD7">
        <w:rPr>
          <w:color w:val="000000"/>
          <w:lang w:val="uk-UA"/>
        </w:rPr>
        <w:t>) відбувається у порядку визначеному у Положенні про приймальну комісію Херсонського державного університету</w:t>
      </w:r>
      <w:r w:rsidRPr="00D22FD7">
        <w:rPr>
          <w:lang w:val="uk-UA"/>
        </w:rPr>
        <w:t>.</w:t>
      </w:r>
    </w:p>
    <w:p w:rsidR="0010511D" w:rsidRPr="00D22FD7" w:rsidRDefault="0010511D" w:rsidP="0010511D">
      <w:pPr>
        <w:ind w:firstLine="709"/>
        <w:rPr>
          <w:lang w:val="uk-UA"/>
        </w:rPr>
      </w:pPr>
      <w:r w:rsidRPr="00D22FD7">
        <w:rPr>
          <w:b/>
          <w:lang w:val="uk-UA"/>
        </w:rPr>
        <w:t>Форма фахового вступного випробування:</w:t>
      </w:r>
      <w:r w:rsidRPr="00D22FD7">
        <w:rPr>
          <w:lang w:val="uk-UA"/>
        </w:rPr>
        <w:t xml:space="preserve"> </w:t>
      </w:r>
      <w:r w:rsidR="005415BD" w:rsidRPr="005415BD">
        <w:rPr>
          <w:lang w:val="uk-UA"/>
        </w:rPr>
        <w:t>вступне випробування проводиться у формі: очно або дистанційно</w:t>
      </w:r>
      <w:r w:rsidRPr="00D22FD7">
        <w:rPr>
          <w:lang w:val="uk-UA"/>
        </w:rPr>
        <w:t>.</w:t>
      </w:r>
    </w:p>
    <w:p w:rsidR="0010511D" w:rsidRPr="00D22FD7" w:rsidRDefault="0010511D" w:rsidP="0010511D">
      <w:pPr>
        <w:ind w:firstLine="709"/>
        <w:jc w:val="both"/>
        <w:rPr>
          <w:b/>
          <w:lang w:val="uk-UA"/>
        </w:rPr>
      </w:pPr>
      <w:r w:rsidRPr="00D22FD7">
        <w:rPr>
          <w:b/>
          <w:lang w:val="uk-UA"/>
        </w:rPr>
        <w:t xml:space="preserve">Тривалість </w:t>
      </w:r>
      <w:r w:rsidR="00574ACC" w:rsidRPr="00D22FD7">
        <w:rPr>
          <w:b/>
          <w:lang w:val="uk-UA"/>
        </w:rPr>
        <w:t>фахового вступного випробування</w:t>
      </w:r>
      <w:r w:rsidRPr="00D22FD7">
        <w:rPr>
          <w:b/>
          <w:lang w:val="uk-UA"/>
        </w:rPr>
        <w:t xml:space="preserve"> – </w:t>
      </w:r>
      <w:r w:rsidR="005415BD" w:rsidRPr="005415BD">
        <w:rPr>
          <w:lang w:val="uk-UA"/>
        </w:rPr>
        <w:t>на виконання відведено 120 хвилин, або 20 хвилин у випадку дистанційної форми</w:t>
      </w:r>
      <w:r w:rsidRPr="00D22FD7">
        <w:rPr>
          <w:lang w:val="uk-UA"/>
        </w:rPr>
        <w:t>.</w:t>
      </w:r>
      <w:r w:rsidRPr="00D22FD7">
        <w:rPr>
          <w:b/>
          <w:lang w:val="uk-UA"/>
        </w:rPr>
        <w:t xml:space="preserve"> </w:t>
      </w:r>
    </w:p>
    <w:p w:rsidR="0010511D" w:rsidRPr="00D22FD7" w:rsidRDefault="0010511D" w:rsidP="0010511D">
      <w:pPr>
        <w:pStyle w:val="a4"/>
        <w:ind w:firstLine="709"/>
        <w:jc w:val="both"/>
        <w:rPr>
          <w:rFonts w:ascii="Times New Roman" w:hAnsi="Times New Roman"/>
          <w:sz w:val="24"/>
          <w:szCs w:val="24"/>
          <w:lang w:val="uk-UA"/>
        </w:rPr>
      </w:pPr>
      <w:r w:rsidRPr="00D22FD7">
        <w:rPr>
          <w:rFonts w:ascii="Times New Roman" w:hAnsi="Times New Roman"/>
          <w:b/>
          <w:sz w:val="24"/>
          <w:szCs w:val="24"/>
          <w:lang w:val="uk-UA"/>
        </w:rPr>
        <w:t>Результат фахового вступного випробування (</w:t>
      </w:r>
      <w:r w:rsidR="003F06F7" w:rsidRPr="00D22FD7">
        <w:rPr>
          <w:rFonts w:ascii="Times New Roman" w:hAnsi="Times New Roman"/>
          <w:b/>
          <w:sz w:val="24"/>
          <w:szCs w:val="24"/>
          <w:lang w:val="uk-UA"/>
        </w:rPr>
        <w:t>іспиту</w:t>
      </w:r>
      <w:r w:rsidRPr="00D22FD7">
        <w:rPr>
          <w:rFonts w:ascii="Times New Roman" w:hAnsi="Times New Roman"/>
          <w:b/>
          <w:sz w:val="24"/>
          <w:szCs w:val="24"/>
          <w:lang w:val="uk-UA"/>
        </w:rPr>
        <w:t>)</w:t>
      </w:r>
      <w:r w:rsidRPr="00D22FD7">
        <w:rPr>
          <w:rFonts w:ascii="Times New Roman" w:hAnsi="Times New Roman"/>
          <w:sz w:val="24"/>
          <w:szCs w:val="24"/>
          <w:lang w:val="uk-UA"/>
        </w:rPr>
        <w:t xml:space="preserve"> о</w:t>
      </w:r>
      <w:r w:rsidR="003125D4" w:rsidRPr="00D22FD7">
        <w:rPr>
          <w:rFonts w:ascii="Times New Roman" w:hAnsi="Times New Roman"/>
          <w:sz w:val="24"/>
          <w:szCs w:val="24"/>
          <w:lang w:val="uk-UA"/>
        </w:rPr>
        <w:t xml:space="preserve">цінюється за шкалою від 0 до </w:t>
      </w:r>
      <w:r w:rsidR="003F06F7" w:rsidRPr="00D22FD7">
        <w:rPr>
          <w:rFonts w:ascii="Times New Roman" w:hAnsi="Times New Roman"/>
          <w:sz w:val="24"/>
          <w:szCs w:val="24"/>
          <w:lang w:val="uk-UA"/>
        </w:rPr>
        <w:t>2</w:t>
      </w:r>
      <w:r w:rsidR="003125D4" w:rsidRPr="00D22FD7">
        <w:rPr>
          <w:rFonts w:ascii="Times New Roman" w:hAnsi="Times New Roman"/>
          <w:sz w:val="24"/>
          <w:szCs w:val="24"/>
          <w:lang w:val="uk-UA"/>
        </w:rPr>
        <w:t>00</w:t>
      </w:r>
      <w:r w:rsidRPr="00D22FD7">
        <w:rPr>
          <w:rFonts w:ascii="Times New Roman" w:hAnsi="Times New Roman"/>
          <w:sz w:val="24"/>
          <w:szCs w:val="24"/>
          <w:lang w:val="uk-UA"/>
        </w:rPr>
        <w:t xml:space="preserve"> балів.</w:t>
      </w:r>
    </w:p>
    <w:p w:rsidR="000354C2" w:rsidRPr="00D22FD7" w:rsidRDefault="000354C2" w:rsidP="000354C2">
      <w:pPr>
        <w:pStyle w:val="a3"/>
        <w:spacing w:before="0" w:after="0" w:line="240" w:lineRule="auto"/>
        <w:ind w:firstLine="709"/>
        <w:jc w:val="both"/>
        <w:rPr>
          <w:lang w:val="uk-UA"/>
        </w:rPr>
      </w:pPr>
      <w:r w:rsidRPr="00D22FD7">
        <w:rPr>
          <w:lang w:val="uk-UA"/>
        </w:rPr>
        <w:t>Фахове вступне випробування має на меті визначення рівня базової теоретичної підготовки вступника. Оцінювання знань з фахового вступного випробування здійснюється за критеріями. У випадку, якщо абітурієнт не склав вступне випробування, він втрачає право брати учать у конкурсному відборі за цією спеціальністю (напрямом підготовки).</w:t>
      </w:r>
    </w:p>
    <w:p w:rsidR="005415BD" w:rsidRPr="005415BD" w:rsidRDefault="005415BD" w:rsidP="005415BD">
      <w:pPr>
        <w:ind w:firstLine="709"/>
        <w:jc w:val="both"/>
        <w:rPr>
          <w:lang w:val="uk-UA"/>
        </w:rPr>
      </w:pPr>
      <w:r w:rsidRPr="005415BD">
        <w:rPr>
          <w:lang w:val="uk-UA"/>
        </w:rPr>
        <w:t xml:space="preserve">Під час проведення вступного випробування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фахової атестаційної комісії вказує причину відсторонення та час. При перевірці за таку роботу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10511D" w:rsidRPr="00D22FD7" w:rsidRDefault="0010511D" w:rsidP="0010511D">
      <w:pPr>
        <w:ind w:firstLine="709"/>
        <w:jc w:val="both"/>
        <w:rPr>
          <w:b/>
          <w:bCs/>
          <w:lang w:val="uk-UA"/>
        </w:rPr>
      </w:pPr>
    </w:p>
    <w:p w:rsidR="00DE55AA" w:rsidRPr="00D22FD7" w:rsidRDefault="0010511D" w:rsidP="00690AD4">
      <w:pPr>
        <w:pStyle w:val="1"/>
        <w:rPr>
          <w:sz w:val="24"/>
          <w:szCs w:val="24"/>
        </w:rPr>
      </w:pPr>
      <w:r w:rsidRPr="00D22FD7">
        <w:rPr>
          <w:szCs w:val="28"/>
          <w:lang w:val="uk-UA"/>
        </w:rPr>
        <w:br w:type="page"/>
      </w:r>
      <w:bookmarkStart w:id="1" w:name="_Toc103593260"/>
      <w:r w:rsidR="00690AD4" w:rsidRPr="00D22FD7">
        <w:rPr>
          <w:lang w:val="uk-UA"/>
        </w:rPr>
        <w:lastRenderedPageBreak/>
        <w:t xml:space="preserve">2. </w:t>
      </w:r>
      <w:r w:rsidR="004C57C5" w:rsidRPr="00D22FD7">
        <w:t>Перелік питань, що виносяться на фахове вступне випробування</w:t>
      </w:r>
      <w:bookmarkEnd w:id="1"/>
      <w:r w:rsidR="004C57C5" w:rsidRPr="00D22FD7">
        <w:t xml:space="preserve"> </w:t>
      </w:r>
    </w:p>
    <w:p w:rsidR="000120D6" w:rsidRPr="00D22FD7" w:rsidRDefault="000120D6" w:rsidP="000120D6">
      <w:pPr>
        <w:pStyle w:val="a6"/>
        <w:ind w:left="720"/>
        <w:jc w:val="left"/>
        <w:rPr>
          <w:b/>
          <w:bCs/>
          <w:sz w:val="24"/>
          <w:szCs w:val="24"/>
        </w:rPr>
      </w:pPr>
    </w:p>
    <w:p w:rsidR="00CC0493" w:rsidRPr="00D22FD7" w:rsidRDefault="00CC0493" w:rsidP="00CC0493">
      <w:pPr>
        <w:pStyle w:val="a6"/>
        <w:rPr>
          <w:b/>
          <w:bCs/>
          <w:sz w:val="24"/>
          <w:szCs w:val="24"/>
        </w:rPr>
      </w:pPr>
      <w:proofErr w:type="spellStart"/>
      <w:r w:rsidRPr="00D22FD7">
        <w:rPr>
          <w:b/>
          <w:bCs/>
          <w:sz w:val="24"/>
          <w:szCs w:val="24"/>
        </w:rPr>
        <w:t>Програма</w:t>
      </w:r>
      <w:proofErr w:type="spellEnd"/>
      <w:r w:rsidRPr="00D22FD7">
        <w:rPr>
          <w:b/>
          <w:bCs/>
          <w:sz w:val="24"/>
          <w:szCs w:val="24"/>
        </w:rPr>
        <w:t xml:space="preserve"> з </w:t>
      </w:r>
      <w:proofErr w:type="spellStart"/>
      <w:r w:rsidRPr="00D22FD7">
        <w:rPr>
          <w:b/>
          <w:bCs/>
          <w:sz w:val="24"/>
          <w:szCs w:val="24"/>
        </w:rPr>
        <w:t>дискретної</w:t>
      </w:r>
      <w:proofErr w:type="spellEnd"/>
      <w:r w:rsidRPr="00D22FD7">
        <w:rPr>
          <w:b/>
          <w:bCs/>
          <w:sz w:val="24"/>
          <w:szCs w:val="24"/>
        </w:rPr>
        <w:t xml:space="preserve"> математики</w:t>
      </w:r>
    </w:p>
    <w:p w:rsidR="00CC0493" w:rsidRPr="00D22FD7" w:rsidRDefault="00CC0493" w:rsidP="00CC0493">
      <w:pPr>
        <w:tabs>
          <w:tab w:val="left" w:pos="360"/>
        </w:tabs>
        <w:spacing w:line="360" w:lineRule="auto"/>
        <w:ind w:firstLine="540"/>
        <w:rPr>
          <w:b/>
          <w:lang w:val="uk-UA"/>
        </w:rPr>
      </w:pPr>
    </w:p>
    <w:p w:rsidR="00CC0493" w:rsidRPr="00D22FD7" w:rsidRDefault="00CC0493" w:rsidP="00CC0493">
      <w:pPr>
        <w:numPr>
          <w:ilvl w:val="0"/>
          <w:numId w:val="10"/>
        </w:numPr>
        <w:tabs>
          <w:tab w:val="clear" w:pos="720"/>
          <w:tab w:val="num" w:pos="1134"/>
        </w:tabs>
        <w:ind w:left="0" w:firstLine="709"/>
        <w:jc w:val="both"/>
        <w:rPr>
          <w:lang w:val="uk-UA"/>
        </w:rPr>
      </w:pPr>
      <w:r w:rsidRPr="00D22FD7">
        <w:rPr>
          <w:b/>
          <w:lang w:val="uk-UA"/>
        </w:rPr>
        <w:t>Таблиці істинності, логіка, доведення</w:t>
      </w:r>
      <w:r w:rsidRPr="00D22FD7">
        <w:rPr>
          <w:lang w:val="uk-UA"/>
        </w:rPr>
        <w:t xml:space="preserve">. Висловлення і логічні зв’язки. Умовні висловлення. Еквівалентні висловлення. </w:t>
      </w:r>
    </w:p>
    <w:p w:rsidR="00CC0493" w:rsidRPr="00D22FD7" w:rsidRDefault="00CC0493" w:rsidP="00CC0493">
      <w:pPr>
        <w:numPr>
          <w:ilvl w:val="0"/>
          <w:numId w:val="10"/>
        </w:numPr>
        <w:tabs>
          <w:tab w:val="clear" w:pos="720"/>
          <w:tab w:val="num" w:pos="1134"/>
        </w:tabs>
        <w:ind w:left="0" w:firstLine="709"/>
        <w:jc w:val="both"/>
        <w:rPr>
          <w:lang w:val="uk-UA"/>
        </w:rPr>
      </w:pPr>
      <w:r w:rsidRPr="00D22FD7">
        <w:rPr>
          <w:b/>
          <w:lang w:val="uk-UA"/>
        </w:rPr>
        <w:t xml:space="preserve">Закони логіки висловлень. </w:t>
      </w:r>
      <w:r w:rsidRPr="00D22FD7">
        <w:rPr>
          <w:lang w:val="uk-UA"/>
        </w:rPr>
        <w:t xml:space="preserve">Аксіоматичні системи: логічний наслідок і доведення. </w:t>
      </w:r>
    </w:p>
    <w:p w:rsidR="00CC0493" w:rsidRPr="00D22FD7" w:rsidRDefault="00CC0493" w:rsidP="00CC0493">
      <w:pPr>
        <w:numPr>
          <w:ilvl w:val="0"/>
          <w:numId w:val="10"/>
        </w:numPr>
        <w:tabs>
          <w:tab w:val="clear" w:pos="720"/>
          <w:tab w:val="num" w:pos="1134"/>
        </w:tabs>
        <w:ind w:left="0" w:firstLine="709"/>
        <w:jc w:val="both"/>
        <w:rPr>
          <w:lang w:val="uk-UA"/>
        </w:rPr>
      </w:pPr>
      <w:r w:rsidRPr="00D22FD7">
        <w:rPr>
          <w:b/>
          <w:lang w:val="uk-UA"/>
        </w:rPr>
        <w:t xml:space="preserve">Повнота в логіці висловлень. </w:t>
      </w:r>
      <w:r w:rsidRPr="00D22FD7">
        <w:rPr>
          <w:lang w:val="uk-UA"/>
        </w:rPr>
        <w:t>Карти Карно. Комутаційні схеми.</w:t>
      </w:r>
    </w:p>
    <w:p w:rsidR="00CC0493" w:rsidRPr="00D22FD7" w:rsidRDefault="00CC0493" w:rsidP="00CC0493">
      <w:pPr>
        <w:numPr>
          <w:ilvl w:val="0"/>
          <w:numId w:val="10"/>
        </w:numPr>
        <w:tabs>
          <w:tab w:val="clear" w:pos="720"/>
          <w:tab w:val="num" w:pos="1134"/>
        </w:tabs>
        <w:ind w:left="0" w:firstLine="709"/>
        <w:jc w:val="both"/>
        <w:rPr>
          <w:lang w:val="uk-UA"/>
        </w:rPr>
      </w:pPr>
      <w:r w:rsidRPr="00D22FD7">
        <w:rPr>
          <w:b/>
          <w:lang w:val="uk-UA"/>
        </w:rPr>
        <w:t xml:space="preserve">Теорія множин. </w:t>
      </w:r>
      <w:r w:rsidRPr="00D22FD7">
        <w:rPr>
          <w:lang w:val="uk-UA"/>
        </w:rPr>
        <w:t xml:space="preserve">Відношення. Поняття множини. Операції над множинами. Діаграми Венна. </w:t>
      </w:r>
    </w:p>
    <w:p w:rsidR="00CC0493" w:rsidRPr="00D22FD7" w:rsidRDefault="00CC0493" w:rsidP="00CC0493">
      <w:pPr>
        <w:numPr>
          <w:ilvl w:val="0"/>
          <w:numId w:val="10"/>
        </w:numPr>
        <w:tabs>
          <w:tab w:val="clear" w:pos="720"/>
          <w:tab w:val="num" w:pos="1134"/>
        </w:tabs>
        <w:ind w:left="0" w:firstLine="709"/>
        <w:jc w:val="both"/>
        <w:rPr>
          <w:b/>
          <w:lang w:val="uk-UA"/>
        </w:rPr>
      </w:pPr>
      <w:proofErr w:type="spellStart"/>
      <w:r w:rsidRPr="00D22FD7">
        <w:rPr>
          <w:b/>
          <w:lang w:val="uk-UA"/>
        </w:rPr>
        <w:t>Булеві</w:t>
      </w:r>
      <w:proofErr w:type="spellEnd"/>
      <w:r w:rsidRPr="00D22FD7">
        <w:rPr>
          <w:b/>
          <w:lang w:val="uk-UA"/>
        </w:rPr>
        <w:t xml:space="preserve"> алгебри. </w:t>
      </w:r>
      <w:r w:rsidRPr="00D22FD7">
        <w:rPr>
          <w:lang w:val="uk-UA"/>
        </w:rPr>
        <w:t>Відношення. Частково впорядковані множини. Відношення еквівалентності.</w:t>
      </w:r>
      <w:r w:rsidRPr="00D22FD7">
        <w:rPr>
          <w:b/>
          <w:lang w:val="uk-UA"/>
        </w:rPr>
        <w:t xml:space="preserve"> </w:t>
      </w:r>
    </w:p>
    <w:p w:rsidR="00CC0493" w:rsidRPr="00D22FD7" w:rsidRDefault="00CC0493" w:rsidP="00CC0493">
      <w:pPr>
        <w:numPr>
          <w:ilvl w:val="0"/>
          <w:numId w:val="10"/>
        </w:numPr>
        <w:tabs>
          <w:tab w:val="clear" w:pos="720"/>
          <w:tab w:val="num" w:pos="1134"/>
        </w:tabs>
        <w:ind w:left="0" w:firstLine="709"/>
        <w:jc w:val="both"/>
        <w:rPr>
          <w:lang w:val="uk-UA"/>
        </w:rPr>
      </w:pPr>
      <w:r w:rsidRPr="00D22FD7">
        <w:rPr>
          <w:b/>
          <w:lang w:val="uk-UA"/>
        </w:rPr>
        <w:t xml:space="preserve">Логіка, цілі числа і доведення. </w:t>
      </w:r>
      <w:r w:rsidRPr="00D22FD7">
        <w:rPr>
          <w:lang w:val="uk-UA"/>
        </w:rPr>
        <w:t xml:space="preserve">Числення предикатів. Основні положення теорії доведень і теорії цілих чисел. </w:t>
      </w:r>
    </w:p>
    <w:p w:rsidR="00CC0493" w:rsidRPr="00D22FD7" w:rsidRDefault="00CC0493" w:rsidP="00CC0493">
      <w:pPr>
        <w:numPr>
          <w:ilvl w:val="0"/>
          <w:numId w:val="10"/>
        </w:numPr>
        <w:tabs>
          <w:tab w:val="clear" w:pos="720"/>
          <w:tab w:val="num" w:pos="1134"/>
        </w:tabs>
        <w:ind w:left="0" w:firstLine="709"/>
        <w:jc w:val="both"/>
        <w:rPr>
          <w:lang w:val="uk-UA"/>
        </w:rPr>
      </w:pPr>
      <w:r w:rsidRPr="00D22FD7">
        <w:rPr>
          <w:b/>
          <w:lang w:val="uk-UA"/>
        </w:rPr>
        <w:t>Математична індукція</w:t>
      </w:r>
      <w:r w:rsidRPr="00D22FD7">
        <w:rPr>
          <w:lang w:val="uk-UA"/>
        </w:rPr>
        <w:t>. Подільність. Прості числа. Порівняння. Конгруенції.</w:t>
      </w:r>
    </w:p>
    <w:p w:rsidR="00CC0493" w:rsidRPr="00D22FD7" w:rsidRDefault="00CC0493" w:rsidP="00CC0493">
      <w:pPr>
        <w:numPr>
          <w:ilvl w:val="0"/>
          <w:numId w:val="10"/>
        </w:numPr>
        <w:tabs>
          <w:tab w:val="clear" w:pos="720"/>
          <w:tab w:val="num" w:pos="1134"/>
        </w:tabs>
        <w:ind w:left="0" w:firstLine="709"/>
        <w:jc w:val="both"/>
        <w:rPr>
          <w:lang w:val="uk-UA"/>
        </w:rPr>
      </w:pPr>
      <w:r w:rsidRPr="00D22FD7">
        <w:rPr>
          <w:b/>
          <w:lang w:val="uk-UA"/>
        </w:rPr>
        <w:t>Функції і матриці</w:t>
      </w:r>
      <w:r w:rsidRPr="00D22FD7">
        <w:rPr>
          <w:lang w:val="uk-UA"/>
        </w:rPr>
        <w:t>. Функції. Спеціальні функції. Матриці. Потужність.</w:t>
      </w:r>
    </w:p>
    <w:p w:rsidR="00CC0493" w:rsidRPr="00D22FD7" w:rsidRDefault="00CC0493" w:rsidP="00CC0493">
      <w:pPr>
        <w:numPr>
          <w:ilvl w:val="0"/>
          <w:numId w:val="10"/>
        </w:numPr>
        <w:tabs>
          <w:tab w:val="clear" w:pos="720"/>
          <w:tab w:val="num" w:pos="1134"/>
        </w:tabs>
        <w:ind w:left="0" w:firstLine="709"/>
        <w:jc w:val="both"/>
        <w:rPr>
          <w:lang w:val="uk-UA"/>
        </w:rPr>
      </w:pPr>
      <w:r w:rsidRPr="00D22FD7">
        <w:rPr>
          <w:b/>
          <w:lang w:val="uk-UA"/>
        </w:rPr>
        <w:t>Алгоритми і рекурсія</w:t>
      </w:r>
      <w:r w:rsidRPr="00D22FD7">
        <w:rPr>
          <w:lang w:val="uk-UA"/>
        </w:rPr>
        <w:t xml:space="preserve">. Цикли і алгоритми для матриць. Рекурсивні функції і алгоритми. </w:t>
      </w:r>
    </w:p>
    <w:p w:rsidR="00CC0493" w:rsidRDefault="00CC0493" w:rsidP="00CC0493">
      <w:pPr>
        <w:numPr>
          <w:ilvl w:val="0"/>
          <w:numId w:val="10"/>
        </w:numPr>
        <w:tabs>
          <w:tab w:val="clear" w:pos="720"/>
          <w:tab w:val="num" w:pos="1134"/>
        </w:tabs>
        <w:ind w:left="0" w:firstLine="709"/>
        <w:jc w:val="both"/>
        <w:rPr>
          <w:lang w:val="uk-UA"/>
        </w:rPr>
      </w:pPr>
      <w:r w:rsidRPr="00D22FD7">
        <w:rPr>
          <w:b/>
          <w:lang w:val="uk-UA"/>
        </w:rPr>
        <w:t xml:space="preserve">Спеціальні питання теорії рекурсії. </w:t>
      </w:r>
      <w:r w:rsidRPr="00D22FD7">
        <w:rPr>
          <w:lang w:val="uk-UA"/>
        </w:rPr>
        <w:t>Однорідні лінійні рекурентні відношення. Неоднорідні лінійні рекурентні відношення.</w:t>
      </w:r>
    </w:p>
    <w:p w:rsidR="00CC0493" w:rsidRPr="00D22FD7" w:rsidRDefault="00CC0493" w:rsidP="00CC0493">
      <w:pPr>
        <w:ind w:left="709"/>
        <w:jc w:val="both"/>
        <w:rPr>
          <w:lang w:val="uk-UA"/>
        </w:rPr>
      </w:pPr>
    </w:p>
    <w:p w:rsidR="004C57C5" w:rsidRPr="00D22FD7" w:rsidRDefault="004C57C5" w:rsidP="004C57C5">
      <w:pPr>
        <w:pStyle w:val="a6"/>
        <w:ind w:left="360"/>
        <w:rPr>
          <w:b/>
          <w:bCs/>
          <w:sz w:val="24"/>
          <w:szCs w:val="24"/>
        </w:rPr>
      </w:pPr>
      <w:r w:rsidRPr="00D22FD7">
        <w:rPr>
          <w:b/>
          <w:bCs/>
          <w:sz w:val="24"/>
          <w:szCs w:val="24"/>
        </w:rPr>
        <w:t>Програма з програмування</w:t>
      </w:r>
    </w:p>
    <w:p w:rsidR="004C57C5" w:rsidRPr="00D22FD7" w:rsidRDefault="004C57C5" w:rsidP="004C57C5">
      <w:pPr>
        <w:numPr>
          <w:ilvl w:val="0"/>
          <w:numId w:val="7"/>
        </w:numPr>
        <w:ind w:left="0" w:firstLine="708"/>
        <w:jc w:val="both"/>
        <w:rPr>
          <w:lang w:val="uk-UA"/>
        </w:rPr>
      </w:pPr>
      <w:r w:rsidRPr="00D22FD7">
        <w:rPr>
          <w:b/>
          <w:lang w:val="uk-UA"/>
        </w:rPr>
        <w:t xml:space="preserve">Алгоритми. </w:t>
      </w:r>
      <w:r w:rsidRPr="00D22FD7">
        <w:rPr>
          <w:lang w:val="uk-UA"/>
        </w:rPr>
        <w:t>Змістовне поняття алгоритму. Виконавець алгоритмів і його система команд. Основні властивості алгоритмів. Величини. Типи величин. Рядкові величини. Форми запису алгоритмів. Команди управління. Блок-схеми. Допоміжні алгоритми. Базові структури управління. Структурне програмування. Парадигма процедурного програмування.</w:t>
      </w:r>
    </w:p>
    <w:p w:rsidR="004C57C5" w:rsidRPr="00D22FD7" w:rsidRDefault="004C57C5" w:rsidP="004C57C5">
      <w:pPr>
        <w:numPr>
          <w:ilvl w:val="0"/>
          <w:numId w:val="7"/>
        </w:numPr>
        <w:tabs>
          <w:tab w:val="num" w:pos="360"/>
        </w:tabs>
        <w:ind w:left="0" w:firstLine="708"/>
        <w:jc w:val="both"/>
        <w:rPr>
          <w:lang w:val="uk-UA"/>
        </w:rPr>
      </w:pPr>
      <w:r w:rsidRPr="00D22FD7">
        <w:rPr>
          <w:b/>
          <w:lang w:val="uk-UA"/>
        </w:rPr>
        <w:t xml:space="preserve">Комп'ютери і програми. </w:t>
      </w:r>
      <w:r w:rsidRPr="00D22FD7">
        <w:rPr>
          <w:lang w:val="uk-UA"/>
        </w:rPr>
        <w:t>Комп’ютер як універсальний виконавець. Поняття про машинну мову. Мови програмування високого рівня. Коротка історія розвитку мов програмування. Історія розвитку методів проектування програм. Основні етапи проектування програми. Поняття про систему програмування.</w:t>
      </w:r>
    </w:p>
    <w:p w:rsidR="004C57C5" w:rsidRPr="00D22FD7" w:rsidRDefault="004C57C5" w:rsidP="004C57C5">
      <w:pPr>
        <w:numPr>
          <w:ilvl w:val="0"/>
          <w:numId w:val="7"/>
        </w:numPr>
        <w:tabs>
          <w:tab w:val="num" w:pos="360"/>
        </w:tabs>
        <w:ind w:left="0" w:firstLine="708"/>
        <w:jc w:val="both"/>
        <w:rPr>
          <w:lang w:val="uk-UA"/>
        </w:rPr>
      </w:pPr>
      <w:r w:rsidRPr="00D22FD7">
        <w:rPr>
          <w:b/>
          <w:lang w:val="uk-UA"/>
        </w:rPr>
        <w:t xml:space="preserve"> Мова програмування. </w:t>
      </w:r>
      <w:r w:rsidRPr="00D22FD7">
        <w:rPr>
          <w:lang w:val="uk-UA"/>
        </w:rPr>
        <w:t xml:space="preserve">Алфавіт мови. Концепція даних. </w:t>
      </w:r>
      <w:r w:rsidRPr="00D22FD7">
        <w:rPr>
          <w:lang w:val="uk-UA"/>
        </w:rPr>
        <w:tab/>
        <w:t xml:space="preserve">Імена та їх застосування. Структура програми. Поняття про лексику, прагматику, синтаксис і семантику мови програмування. </w:t>
      </w:r>
      <w:r w:rsidRPr="00D22FD7">
        <w:rPr>
          <w:lang w:val="uk-UA"/>
        </w:rPr>
        <w:tab/>
        <w:t>Синтаксичні діаграми як засіб визначення мови програмування.</w:t>
      </w:r>
    </w:p>
    <w:p w:rsidR="004C57C5" w:rsidRPr="00D22FD7" w:rsidRDefault="004C57C5" w:rsidP="004C57C5">
      <w:pPr>
        <w:numPr>
          <w:ilvl w:val="0"/>
          <w:numId w:val="7"/>
        </w:numPr>
        <w:tabs>
          <w:tab w:val="num" w:pos="360"/>
        </w:tabs>
        <w:ind w:left="0" w:firstLine="708"/>
        <w:jc w:val="both"/>
        <w:rPr>
          <w:lang w:val="uk-UA"/>
        </w:rPr>
      </w:pPr>
      <w:r w:rsidRPr="00D22FD7">
        <w:rPr>
          <w:b/>
          <w:lang w:val="uk-UA"/>
        </w:rPr>
        <w:t xml:space="preserve">Прості типи даних. Лінійні програми. </w:t>
      </w:r>
      <w:r w:rsidRPr="00D22FD7">
        <w:rPr>
          <w:lang w:val="uk-UA"/>
        </w:rPr>
        <w:t>Заголовок програми. Константи і їх використання. Розділ констант. Змінні програми. Розділ змінних. Стандартні прості типи даних. Поняття виразу. Значення виразу. Тип виразу. Розділ операторів. Оператор присвоювання. Оператори введення-виведення. Приклад лінійної програми. Поняття складності виразу. Оптимізація обчислень. Оптимізація лінійних програм.</w:t>
      </w:r>
    </w:p>
    <w:p w:rsidR="004C57C5" w:rsidRPr="00D22FD7" w:rsidRDefault="004C57C5" w:rsidP="004C57C5">
      <w:pPr>
        <w:numPr>
          <w:ilvl w:val="0"/>
          <w:numId w:val="7"/>
        </w:numPr>
        <w:tabs>
          <w:tab w:val="num" w:pos="360"/>
        </w:tabs>
        <w:ind w:left="0" w:firstLine="708"/>
        <w:jc w:val="both"/>
        <w:rPr>
          <w:lang w:val="uk-UA"/>
        </w:rPr>
      </w:pPr>
      <w:r w:rsidRPr="00D22FD7">
        <w:rPr>
          <w:b/>
          <w:lang w:val="uk-UA"/>
        </w:rPr>
        <w:t>Програмування розгалужень</w:t>
      </w:r>
      <w:r w:rsidRPr="00D22FD7">
        <w:rPr>
          <w:lang w:val="uk-UA"/>
        </w:rPr>
        <w:t xml:space="preserve">. Поняття умови. </w:t>
      </w:r>
      <w:r w:rsidR="001446E3" w:rsidRPr="00D22FD7">
        <w:rPr>
          <w:lang w:val="uk-UA"/>
        </w:rPr>
        <w:t xml:space="preserve">Логічний тип </w:t>
      </w:r>
      <w:r w:rsidRPr="00D22FD7">
        <w:rPr>
          <w:lang w:val="uk-UA"/>
        </w:rPr>
        <w:t xml:space="preserve">даних. Складений оператор. Оператори вибору: умовний оператор. Приклади. Задачі вибору й упорядкування. Задачі упорядкування. Оптимізація розгалужень. Розділ типів. Перелічуваний тип. </w:t>
      </w:r>
      <w:r w:rsidRPr="00D22FD7">
        <w:rPr>
          <w:lang w:val="uk-UA"/>
        </w:rPr>
        <w:tab/>
        <w:t>Оператори вибору: оператор варіанта.</w:t>
      </w:r>
    </w:p>
    <w:p w:rsidR="004C57C5" w:rsidRPr="00D22FD7" w:rsidRDefault="004C57C5" w:rsidP="004C57C5">
      <w:pPr>
        <w:numPr>
          <w:ilvl w:val="0"/>
          <w:numId w:val="7"/>
        </w:numPr>
        <w:tabs>
          <w:tab w:val="num" w:pos="360"/>
        </w:tabs>
        <w:ind w:left="0" w:firstLine="708"/>
        <w:jc w:val="both"/>
        <w:rPr>
          <w:lang w:val="uk-UA"/>
        </w:rPr>
      </w:pPr>
      <w:r w:rsidRPr="00D22FD7">
        <w:rPr>
          <w:b/>
          <w:lang w:val="uk-UA"/>
        </w:rPr>
        <w:t xml:space="preserve">Оператори повторення з параметром. Масиви. </w:t>
      </w:r>
      <w:r w:rsidRPr="00D22FD7">
        <w:rPr>
          <w:lang w:val="uk-UA"/>
        </w:rPr>
        <w:t xml:space="preserve">Оператор циклу з параметром. Циклічні програми. Складність циклічної програми. Оптимізація циклічних програм. Обмежені типи. Складні (складені) типи. Регулярний тип. Масиви. </w:t>
      </w:r>
    </w:p>
    <w:p w:rsidR="004C57C5" w:rsidRPr="00D22FD7" w:rsidRDefault="004C57C5" w:rsidP="004C57C5">
      <w:pPr>
        <w:numPr>
          <w:ilvl w:val="0"/>
          <w:numId w:val="7"/>
        </w:numPr>
        <w:tabs>
          <w:tab w:val="num" w:pos="360"/>
        </w:tabs>
        <w:ind w:left="0" w:firstLine="708"/>
        <w:jc w:val="both"/>
        <w:rPr>
          <w:lang w:val="uk-UA"/>
        </w:rPr>
      </w:pPr>
      <w:r w:rsidRPr="00D22FD7">
        <w:rPr>
          <w:b/>
          <w:lang w:val="uk-UA"/>
        </w:rPr>
        <w:lastRenderedPageBreak/>
        <w:t>Пошук елемента в масиві.</w:t>
      </w:r>
      <w:r w:rsidRPr="00D22FD7">
        <w:rPr>
          <w:lang w:val="uk-UA"/>
        </w:rPr>
        <w:t xml:space="preserve"> Ефективність алгоритму за часом. Мітки. Оператор переходу. Застосування оператора переходу для дострокового виходу з циклу. Постановка задачі сортування. Сортування масивів. Сортування обмінами. Сортування вибором.</w:t>
      </w:r>
    </w:p>
    <w:p w:rsidR="004C57C5" w:rsidRPr="00D22FD7" w:rsidRDefault="004C57C5" w:rsidP="004C57C5">
      <w:pPr>
        <w:numPr>
          <w:ilvl w:val="0"/>
          <w:numId w:val="7"/>
        </w:numPr>
        <w:tabs>
          <w:tab w:val="num" w:pos="360"/>
        </w:tabs>
        <w:ind w:left="0" w:firstLine="708"/>
        <w:jc w:val="both"/>
        <w:rPr>
          <w:lang w:val="uk-UA"/>
        </w:rPr>
      </w:pPr>
      <w:r w:rsidRPr="00D22FD7">
        <w:rPr>
          <w:b/>
          <w:lang w:val="uk-UA"/>
        </w:rPr>
        <w:t>Ітераційні цикли</w:t>
      </w:r>
      <w:r w:rsidRPr="00D22FD7">
        <w:rPr>
          <w:lang w:val="uk-UA"/>
        </w:rPr>
        <w:t>. Оператори повторення. Алгоритми пошуку і сортування. Лінійний пошук у масиві. Поліпшений алгоритм сортування обмінами. Бінарний пошук в упорядкованому масиві. Алгоритми сортування масивів (продовження). Сортування вставками.</w:t>
      </w:r>
    </w:p>
    <w:p w:rsidR="004C57C5" w:rsidRPr="00D22FD7" w:rsidRDefault="004C57C5" w:rsidP="004C57C5">
      <w:pPr>
        <w:numPr>
          <w:ilvl w:val="0"/>
          <w:numId w:val="7"/>
        </w:numPr>
        <w:tabs>
          <w:tab w:val="num" w:pos="360"/>
        </w:tabs>
        <w:ind w:left="0" w:firstLine="708"/>
        <w:jc w:val="both"/>
        <w:rPr>
          <w:lang w:val="uk-UA"/>
        </w:rPr>
      </w:pPr>
      <w:r w:rsidRPr="00D22FD7">
        <w:rPr>
          <w:b/>
          <w:lang w:val="uk-UA"/>
        </w:rPr>
        <w:t xml:space="preserve">Процедурне програмування. </w:t>
      </w:r>
      <w:r w:rsidRPr="00D22FD7">
        <w:rPr>
          <w:lang w:val="uk-UA"/>
        </w:rPr>
        <w:t>Опис процедури. Формальні параметри. Локальні і глобальні об’єкти. Оператор процедури. Фактичні параметри. Функції.</w:t>
      </w:r>
    </w:p>
    <w:p w:rsidR="004C57C5" w:rsidRPr="00D22FD7" w:rsidRDefault="004C57C5" w:rsidP="004C57C5">
      <w:pPr>
        <w:numPr>
          <w:ilvl w:val="0"/>
          <w:numId w:val="7"/>
        </w:numPr>
        <w:tabs>
          <w:tab w:val="num" w:pos="360"/>
        </w:tabs>
        <w:ind w:left="0" w:firstLine="708"/>
        <w:jc w:val="both"/>
        <w:rPr>
          <w:lang w:val="uk-UA"/>
        </w:rPr>
      </w:pPr>
      <w:r w:rsidRPr="00D22FD7">
        <w:rPr>
          <w:b/>
          <w:lang w:val="uk-UA"/>
        </w:rPr>
        <w:t xml:space="preserve">Рекурсія. </w:t>
      </w:r>
      <w:proofErr w:type="spellStart"/>
      <w:r w:rsidRPr="00D22FD7">
        <w:rPr>
          <w:lang w:val="uk-UA"/>
        </w:rPr>
        <w:t>Рекурсивно</w:t>
      </w:r>
      <w:proofErr w:type="spellEnd"/>
      <w:r w:rsidRPr="00D22FD7">
        <w:rPr>
          <w:lang w:val="uk-UA"/>
        </w:rPr>
        <w:t xml:space="preserve"> визначені процедури і функції. Приклади рекурсивних описів процедур і функцій. Переваги і недоліки рекурсивних алгоритмів.</w:t>
      </w:r>
    </w:p>
    <w:p w:rsidR="004C57C5" w:rsidRPr="00D22FD7" w:rsidRDefault="004C57C5" w:rsidP="004C57C5">
      <w:pPr>
        <w:numPr>
          <w:ilvl w:val="0"/>
          <w:numId w:val="7"/>
        </w:numPr>
        <w:tabs>
          <w:tab w:val="num" w:pos="360"/>
        </w:tabs>
        <w:ind w:left="0" w:firstLine="708"/>
        <w:jc w:val="both"/>
        <w:rPr>
          <w:lang w:val="uk-UA"/>
        </w:rPr>
      </w:pPr>
      <w:r w:rsidRPr="00D22FD7">
        <w:rPr>
          <w:b/>
          <w:lang w:val="uk-UA"/>
        </w:rPr>
        <w:t xml:space="preserve">Швидкі алгоритми сортування та пошуку. </w:t>
      </w:r>
      <w:r w:rsidRPr="00D22FD7">
        <w:rPr>
          <w:lang w:val="uk-UA"/>
        </w:rPr>
        <w:t>Нижня оцінка часу задачі сортування масиву за числом порівнянь. Швидкі алгоритми сортування</w:t>
      </w:r>
      <w:r w:rsidR="001446E3" w:rsidRPr="00D22FD7">
        <w:rPr>
          <w:lang w:val="uk-UA"/>
        </w:rPr>
        <w:t>.</w:t>
      </w:r>
      <w:r w:rsidRPr="00D22FD7">
        <w:rPr>
          <w:lang w:val="uk-UA"/>
        </w:rPr>
        <w:t xml:space="preserve"> Сортування деревом.</w:t>
      </w:r>
      <w:r w:rsidR="001446E3" w:rsidRPr="00D22FD7">
        <w:rPr>
          <w:lang w:val="uk-UA"/>
        </w:rPr>
        <w:t xml:space="preserve"> </w:t>
      </w:r>
      <w:r w:rsidRPr="00D22FD7">
        <w:rPr>
          <w:lang w:val="uk-UA"/>
        </w:rPr>
        <w:t xml:space="preserve">Пірамідальне сортування. Швидке сортування </w:t>
      </w:r>
      <w:proofErr w:type="spellStart"/>
      <w:r w:rsidRPr="00D22FD7">
        <w:rPr>
          <w:lang w:val="uk-UA"/>
        </w:rPr>
        <w:t>Хоара</w:t>
      </w:r>
      <w:proofErr w:type="spellEnd"/>
      <w:r w:rsidRPr="00D22FD7">
        <w:rPr>
          <w:lang w:val="uk-UA"/>
        </w:rPr>
        <w:t>. Пошук k-того в масиві. Пошук медіани масиву.</w:t>
      </w:r>
    </w:p>
    <w:p w:rsidR="004C57C5" w:rsidRPr="00D22FD7" w:rsidRDefault="004C57C5" w:rsidP="004C57C5">
      <w:pPr>
        <w:numPr>
          <w:ilvl w:val="0"/>
          <w:numId w:val="7"/>
        </w:numPr>
        <w:tabs>
          <w:tab w:val="num" w:pos="360"/>
        </w:tabs>
        <w:ind w:left="0" w:firstLine="708"/>
        <w:jc w:val="both"/>
        <w:rPr>
          <w:lang w:val="uk-UA"/>
        </w:rPr>
      </w:pPr>
      <w:r w:rsidRPr="00D22FD7">
        <w:rPr>
          <w:lang w:val="uk-UA"/>
        </w:rPr>
        <w:t xml:space="preserve"> </w:t>
      </w:r>
      <w:r w:rsidRPr="00D22FD7">
        <w:rPr>
          <w:b/>
          <w:lang w:val="uk-UA"/>
        </w:rPr>
        <w:t xml:space="preserve">Складні типи даних: </w:t>
      </w:r>
      <w:r w:rsidR="001446E3" w:rsidRPr="00D22FD7">
        <w:rPr>
          <w:b/>
          <w:lang w:val="uk-UA"/>
        </w:rPr>
        <w:t xml:space="preserve">записи </w:t>
      </w:r>
      <w:r w:rsidRPr="00D22FD7">
        <w:rPr>
          <w:b/>
          <w:lang w:val="uk-UA"/>
        </w:rPr>
        <w:t>і файли</w:t>
      </w:r>
      <w:r w:rsidRPr="00D22FD7">
        <w:rPr>
          <w:lang w:val="uk-UA"/>
        </w:rPr>
        <w:t>. Складні типи даних. Записи. Оператор приєднання. Рядки і засоби їх обробки. Файли. Управління файлами.</w:t>
      </w:r>
      <w:r w:rsidR="001446E3" w:rsidRPr="00D22FD7">
        <w:rPr>
          <w:lang w:val="uk-UA"/>
        </w:rPr>
        <w:t xml:space="preserve"> </w:t>
      </w:r>
      <w:r w:rsidRPr="00D22FD7">
        <w:rPr>
          <w:lang w:val="uk-UA"/>
        </w:rPr>
        <w:t>Основні задачі обробки файлів. Сортування файлів. Алгоритм сортування злиттям. Аналіз складності алгоритму. Задача корегування файлу.</w:t>
      </w:r>
    </w:p>
    <w:p w:rsidR="004C57C5" w:rsidRPr="00D22FD7" w:rsidRDefault="004C57C5" w:rsidP="004C57C5">
      <w:pPr>
        <w:numPr>
          <w:ilvl w:val="0"/>
          <w:numId w:val="7"/>
        </w:numPr>
        <w:tabs>
          <w:tab w:val="num" w:pos="360"/>
        </w:tabs>
        <w:ind w:left="0" w:firstLine="708"/>
        <w:jc w:val="both"/>
        <w:rPr>
          <w:lang w:val="uk-UA"/>
        </w:rPr>
      </w:pPr>
      <w:r w:rsidRPr="00D22FD7">
        <w:rPr>
          <w:b/>
          <w:lang w:val="uk-UA"/>
        </w:rPr>
        <w:t xml:space="preserve">Множини. </w:t>
      </w:r>
      <w:r w:rsidRPr="00D22FD7">
        <w:rPr>
          <w:lang w:val="uk-UA"/>
        </w:rPr>
        <w:t>Множинний тип. Конструктор множини. Операції і відношення над множинами. Застосування множин у програмуванні.</w:t>
      </w:r>
    </w:p>
    <w:p w:rsidR="004C57C5" w:rsidRPr="00D22FD7" w:rsidRDefault="004C57C5" w:rsidP="004C57C5">
      <w:pPr>
        <w:numPr>
          <w:ilvl w:val="0"/>
          <w:numId w:val="7"/>
        </w:numPr>
        <w:tabs>
          <w:tab w:val="num" w:pos="360"/>
        </w:tabs>
        <w:ind w:left="0" w:firstLine="708"/>
        <w:jc w:val="both"/>
        <w:rPr>
          <w:lang w:val="uk-UA"/>
        </w:rPr>
      </w:pPr>
      <w:r w:rsidRPr="00D22FD7">
        <w:rPr>
          <w:b/>
          <w:lang w:val="uk-UA"/>
        </w:rPr>
        <w:t>Динамічні структури даних.</w:t>
      </w:r>
      <w:r w:rsidR="001446E3" w:rsidRPr="00D22FD7">
        <w:rPr>
          <w:b/>
          <w:lang w:val="uk-UA"/>
        </w:rPr>
        <w:t xml:space="preserve"> </w:t>
      </w:r>
      <w:r w:rsidRPr="00D22FD7">
        <w:rPr>
          <w:lang w:val="uk-UA"/>
        </w:rPr>
        <w:t>Стандартні динамічні структури. Посилальний тип даних. Посилання. Програмування динамічних структур даних. Стеки, списки, черги. Дерева. Бінарні дерева.</w:t>
      </w:r>
    </w:p>
    <w:p w:rsidR="004C57C5" w:rsidRPr="00D22FD7" w:rsidRDefault="004C57C5" w:rsidP="004C57C5">
      <w:pPr>
        <w:numPr>
          <w:ilvl w:val="0"/>
          <w:numId w:val="7"/>
        </w:numPr>
        <w:tabs>
          <w:tab w:val="num" w:pos="360"/>
        </w:tabs>
        <w:ind w:left="0" w:firstLine="708"/>
        <w:jc w:val="both"/>
        <w:rPr>
          <w:b/>
          <w:bCs/>
          <w:lang w:val="uk-UA"/>
        </w:rPr>
      </w:pPr>
      <w:r w:rsidRPr="00D22FD7">
        <w:rPr>
          <w:b/>
          <w:lang w:val="uk-UA"/>
        </w:rPr>
        <w:t xml:space="preserve">Методологія структурного програмування. </w:t>
      </w:r>
      <w:r w:rsidRPr="00D22FD7">
        <w:rPr>
          <w:lang w:val="uk-UA"/>
        </w:rPr>
        <w:t xml:space="preserve">Основні структури управління. Основні структури даних. Методологія програмування “зверху вниз”. Приклад: </w:t>
      </w:r>
      <w:r w:rsidR="001446E3" w:rsidRPr="00D22FD7">
        <w:rPr>
          <w:lang w:val="uk-UA"/>
        </w:rPr>
        <w:t xml:space="preserve">система </w:t>
      </w:r>
      <w:r w:rsidRPr="00D22FD7">
        <w:rPr>
          <w:lang w:val="uk-UA"/>
        </w:rPr>
        <w:t>лінійних рівнянь.</w:t>
      </w:r>
    </w:p>
    <w:p w:rsidR="004C57C5" w:rsidRPr="00D22FD7" w:rsidRDefault="004C57C5" w:rsidP="004C57C5">
      <w:pPr>
        <w:numPr>
          <w:ilvl w:val="0"/>
          <w:numId w:val="7"/>
        </w:numPr>
        <w:tabs>
          <w:tab w:val="num" w:pos="360"/>
        </w:tabs>
        <w:ind w:left="0" w:firstLine="708"/>
        <w:jc w:val="both"/>
        <w:rPr>
          <w:b/>
          <w:lang w:val="uk-UA"/>
        </w:rPr>
      </w:pPr>
      <w:r w:rsidRPr="00D22FD7">
        <w:rPr>
          <w:b/>
          <w:lang w:val="uk-UA"/>
        </w:rPr>
        <w:t xml:space="preserve">Типи та структури даних. </w:t>
      </w:r>
      <w:r w:rsidRPr="00D22FD7">
        <w:rPr>
          <w:lang w:val="uk-UA"/>
        </w:rPr>
        <w:t>Класифікація типів даних</w:t>
      </w:r>
      <w:r w:rsidRPr="00D22FD7">
        <w:rPr>
          <w:b/>
          <w:lang w:val="uk-UA"/>
        </w:rPr>
        <w:t xml:space="preserve">. </w:t>
      </w:r>
      <w:r w:rsidRPr="00D22FD7">
        <w:rPr>
          <w:lang w:val="uk-UA"/>
        </w:rPr>
        <w:t>Поняття абстрактного типу даних.</w:t>
      </w:r>
    </w:p>
    <w:p w:rsidR="004C57C5" w:rsidRPr="00D22FD7" w:rsidRDefault="004C57C5" w:rsidP="004C57C5">
      <w:pPr>
        <w:numPr>
          <w:ilvl w:val="0"/>
          <w:numId w:val="7"/>
        </w:numPr>
        <w:tabs>
          <w:tab w:val="num" w:pos="360"/>
        </w:tabs>
        <w:ind w:left="0" w:firstLine="708"/>
        <w:jc w:val="both"/>
        <w:rPr>
          <w:b/>
          <w:lang w:val="uk-UA"/>
        </w:rPr>
      </w:pPr>
      <w:r w:rsidRPr="00D22FD7">
        <w:rPr>
          <w:b/>
          <w:lang w:val="uk-UA"/>
        </w:rPr>
        <w:t xml:space="preserve">Модульне програмування. Стандартні модулі. </w:t>
      </w:r>
      <w:r w:rsidRPr="00D22FD7">
        <w:rPr>
          <w:lang w:val="uk-UA"/>
        </w:rPr>
        <w:t>Проектування модулів. Реалізація модуля. Розробка модулів користувача. Висновки (модульне програмування).</w:t>
      </w:r>
    </w:p>
    <w:p w:rsidR="00323E33" w:rsidRPr="00D22FD7" w:rsidRDefault="00323E33" w:rsidP="00574ACC">
      <w:pPr>
        <w:numPr>
          <w:ilvl w:val="0"/>
          <w:numId w:val="7"/>
        </w:numPr>
        <w:tabs>
          <w:tab w:val="clear" w:pos="1080"/>
          <w:tab w:val="left" w:pos="-2160"/>
          <w:tab w:val="left" w:pos="1134"/>
          <w:tab w:val="left" w:pos="6062"/>
          <w:tab w:val="left" w:pos="7308"/>
          <w:tab w:val="left" w:pos="8330"/>
        </w:tabs>
        <w:ind w:left="0" w:firstLine="720"/>
        <w:jc w:val="both"/>
        <w:rPr>
          <w:b/>
          <w:lang w:val="uk-UA"/>
        </w:rPr>
      </w:pPr>
      <w:r w:rsidRPr="00D22FD7">
        <w:rPr>
          <w:b/>
          <w:lang w:val="uk-UA"/>
        </w:rPr>
        <w:t xml:space="preserve">Концепція об‘єктно-орієнтованого програмування. </w:t>
      </w:r>
      <w:r w:rsidRPr="00D22FD7">
        <w:rPr>
          <w:lang w:val="uk-UA"/>
        </w:rPr>
        <w:t xml:space="preserve">Основні поняття об’єктно-орієнтованої методології програмування. Об’єкти. Атрибути, методи, властивості. Взаємодія об’єктів системи: повідомлення і розподіл обов’язків. Функціонування об’єктів системи: стани і поведінка. Класи об’єктів. Спадкування і </w:t>
      </w:r>
      <w:proofErr w:type="spellStart"/>
      <w:r w:rsidRPr="00D22FD7">
        <w:rPr>
          <w:lang w:val="uk-UA"/>
        </w:rPr>
        <w:t>перевизначення</w:t>
      </w:r>
      <w:proofErr w:type="spellEnd"/>
      <w:r w:rsidRPr="00D22FD7">
        <w:rPr>
          <w:lang w:val="uk-UA"/>
        </w:rPr>
        <w:t xml:space="preserve"> методів. Принципи об’єктно-орієнтованого  програмування.</w:t>
      </w:r>
    </w:p>
    <w:p w:rsidR="00323E33" w:rsidRPr="00D22FD7" w:rsidRDefault="00323E33" w:rsidP="00574ACC">
      <w:pPr>
        <w:numPr>
          <w:ilvl w:val="0"/>
          <w:numId w:val="7"/>
        </w:numPr>
        <w:tabs>
          <w:tab w:val="clear" w:pos="1080"/>
          <w:tab w:val="left" w:pos="-2160"/>
          <w:tab w:val="left" w:pos="1134"/>
          <w:tab w:val="left" w:pos="6062"/>
          <w:tab w:val="left" w:pos="7308"/>
          <w:tab w:val="left" w:pos="8330"/>
        </w:tabs>
        <w:ind w:left="0" w:firstLine="720"/>
        <w:jc w:val="both"/>
        <w:rPr>
          <w:snapToGrid w:val="0"/>
          <w:lang w:val="uk-UA"/>
        </w:rPr>
      </w:pPr>
      <w:r w:rsidRPr="00D22FD7">
        <w:rPr>
          <w:b/>
          <w:lang w:val="uk-UA"/>
        </w:rPr>
        <w:t>Поняття об‘єкта: атрибути, методи, властивості.</w:t>
      </w:r>
      <w:r w:rsidRPr="00D22FD7">
        <w:rPr>
          <w:snapToGrid w:val="0"/>
          <w:lang w:val="uk-UA"/>
        </w:rPr>
        <w:t xml:space="preserve"> Об’єкти та їх опис. Класи. Імена об’єктів, атрибутів та методів. Атрибути об’єкта. Класифікація атрибутів об’єкта. Методи. Реалізація методів. Використання методів. Інкапсуляція. Загальнодоступні та приватні атрибути та методи.</w:t>
      </w:r>
    </w:p>
    <w:p w:rsidR="00323E33" w:rsidRPr="00D22FD7" w:rsidRDefault="00323E33" w:rsidP="00574ACC">
      <w:pPr>
        <w:numPr>
          <w:ilvl w:val="0"/>
          <w:numId w:val="7"/>
        </w:numPr>
        <w:tabs>
          <w:tab w:val="clear" w:pos="1080"/>
          <w:tab w:val="left" w:pos="-2160"/>
          <w:tab w:val="left" w:pos="1134"/>
          <w:tab w:val="left" w:pos="6062"/>
          <w:tab w:val="left" w:pos="7308"/>
          <w:tab w:val="left" w:pos="8330"/>
        </w:tabs>
        <w:ind w:left="0" w:firstLine="720"/>
        <w:jc w:val="both"/>
        <w:rPr>
          <w:snapToGrid w:val="0"/>
          <w:lang w:val="uk-UA"/>
        </w:rPr>
      </w:pPr>
      <w:r w:rsidRPr="00D22FD7">
        <w:rPr>
          <w:b/>
          <w:lang w:val="uk-UA"/>
        </w:rPr>
        <w:t>Динамічні об‘єкти.</w:t>
      </w:r>
      <w:r w:rsidRPr="00D22FD7">
        <w:rPr>
          <w:snapToGrid w:val="0"/>
          <w:lang w:val="uk-UA"/>
        </w:rPr>
        <w:t xml:space="preserve"> </w:t>
      </w:r>
      <w:r w:rsidRPr="00D22FD7">
        <w:rPr>
          <w:lang w:val="uk-UA"/>
        </w:rPr>
        <w:t>Реалізація динамічних об’єктів.</w:t>
      </w:r>
    </w:p>
    <w:p w:rsidR="00323E33" w:rsidRPr="00D22FD7" w:rsidRDefault="00323E33" w:rsidP="00574ACC">
      <w:pPr>
        <w:numPr>
          <w:ilvl w:val="0"/>
          <w:numId w:val="7"/>
        </w:numPr>
        <w:tabs>
          <w:tab w:val="clear" w:pos="1080"/>
          <w:tab w:val="left" w:pos="-2160"/>
          <w:tab w:val="left" w:pos="1134"/>
          <w:tab w:val="left" w:pos="6062"/>
          <w:tab w:val="left" w:pos="7308"/>
          <w:tab w:val="left" w:pos="8330"/>
        </w:tabs>
        <w:ind w:left="0" w:firstLine="720"/>
        <w:jc w:val="both"/>
        <w:rPr>
          <w:lang w:val="uk-UA"/>
        </w:rPr>
      </w:pPr>
      <w:r w:rsidRPr="00D22FD7">
        <w:rPr>
          <w:b/>
          <w:lang w:val="uk-UA"/>
        </w:rPr>
        <w:t>Спадкування.</w:t>
      </w:r>
      <w:r w:rsidRPr="00D22FD7">
        <w:rPr>
          <w:lang w:val="uk-UA"/>
        </w:rPr>
        <w:t xml:space="preserve"> Реалізація спадкування. </w:t>
      </w:r>
      <w:proofErr w:type="spellStart"/>
      <w:r w:rsidRPr="00D22FD7">
        <w:rPr>
          <w:lang w:val="uk-UA"/>
        </w:rPr>
        <w:t>Перевизначення</w:t>
      </w:r>
      <w:proofErr w:type="spellEnd"/>
      <w:r w:rsidRPr="00D22FD7">
        <w:rPr>
          <w:lang w:val="uk-UA"/>
        </w:rPr>
        <w:t xml:space="preserve"> методів. Динамічні методи. Форми  спадкування. Множинне  спадкування.</w:t>
      </w:r>
    </w:p>
    <w:p w:rsidR="00323E33" w:rsidRPr="00D22FD7" w:rsidRDefault="00323E33" w:rsidP="00574ACC">
      <w:pPr>
        <w:numPr>
          <w:ilvl w:val="0"/>
          <w:numId w:val="7"/>
        </w:numPr>
        <w:tabs>
          <w:tab w:val="clear" w:pos="1080"/>
          <w:tab w:val="left" w:pos="-2160"/>
          <w:tab w:val="left" w:pos="1134"/>
          <w:tab w:val="left" w:pos="6062"/>
          <w:tab w:val="left" w:pos="7308"/>
          <w:tab w:val="left" w:pos="8330"/>
        </w:tabs>
        <w:ind w:left="0" w:firstLine="720"/>
        <w:jc w:val="both"/>
        <w:rPr>
          <w:lang w:val="uk-UA"/>
        </w:rPr>
      </w:pPr>
      <w:r w:rsidRPr="00D22FD7">
        <w:rPr>
          <w:b/>
          <w:lang w:val="uk-UA"/>
        </w:rPr>
        <w:t xml:space="preserve">Відношення між </w:t>
      </w:r>
      <w:r w:rsidRPr="00D22FD7">
        <w:rPr>
          <w:b/>
          <w:snapToGrid w:val="0"/>
          <w:lang w:val="uk-UA"/>
        </w:rPr>
        <w:t>об’єктами.</w:t>
      </w:r>
      <w:r w:rsidRPr="00D22FD7">
        <w:rPr>
          <w:snapToGrid w:val="0"/>
          <w:lang w:val="uk-UA"/>
        </w:rPr>
        <w:t xml:space="preserve"> Відношення зв‘язку. Відношення агрегації. Відношення залежності. Діаграми об‘єктів. Діаграми взаємодії. Діаграми станів і переходів.</w:t>
      </w:r>
    </w:p>
    <w:p w:rsidR="00323E33" w:rsidRPr="00D22FD7" w:rsidRDefault="00323E33" w:rsidP="00574ACC">
      <w:pPr>
        <w:numPr>
          <w:ilvl w:val="0"/>
          <w:numId w:val="7"/>
        </w:numPr>
        <w:tabs>
          <w:tab w:val="clear" w:pos="1080"/>
          <w:tab w:val="left" w:pos="-2160"/>
          <w:tab w:val="left" w:pos="1134"/>
          <w:tab w:val="left" w:pos="6062"/>
          <w:tab w:val="left" w:pos="7308"/>
          <w:tab w:val="left" w:pos="8330"/>
        </w:tabs>
        <w:ind w:left="0" w:firstLine="720"/>
        <w:jc w:val="both"/>
        <w:rPr>
          <w:lang w:val="uk-UA"/>
        </w:rPr>
      </w:pPr>
      <w:r w:rsidRPr="00D22FD7">
        <w:rPr>
          <w:b/>
          <w:lang w:val="uk-UA"/>
        </w:rPr>
        <w:t xml:space="preserve">Відношення між </w:t>
      </w:r>
      <w:r w:rsidRPr="00D22FD7">
        <w:rPr>
          <w:b/>
          <w:snapToGrid w:val="0"/>
          <w:lang w:val="uk-UA"/>
        </w:rPr>
        <w:t>класами.</w:t>
      </w:r>
      <w:r w:rsidRPr="00D22FD7">
        <w:rPr>
          <w:snapToGrid w:val="0"/>
          <w:lang w:val="uk-UA"/>
        </w:rPr>
        <w:t xml:space="preserve"> Відношення спадкування. Відношення агрегації. Діаграми класів. Специфікації.</w:t>
      </w:r>
    </w:p>
    <w:p w:rsidR="00323E33" w:rsidRPr="00D22FD7" w:rsidRDefault="00323E33" w:rsidP="00574ACC">
      <w:pPr>
        <w:numPr>
          <w:ilvl w:val="0"/>
          <w:numId w:val="7"/>
        </w:numPr>
        <w:tabs>
          <w:tab w:val="clear" w:pos="1080"/>
          <w:tab w:val="left" w:pos="-2160"/>
          <w:tab w:val="left" w:pos="1134"/>
          <w:tab w:val="left" w:pos="6062"/>
          <w:tab w:val="left" w:pos="7308"/>
          <w:tab w:val="left" w:pos="8330"/>
        </w:tabs>
        <w:ind w:left="0" w:firstLine="720"/>
        <w:jc w:val="both"/>
        <w:rPr>
          <w:lang w:val="uk-UA"/>
        </w:rPr>
      </w:pPr>
      <w:r w:rsidRPr="00D22FD7">
        <w:rPr>
          <w:b/>
          <w:lang w:val="uk-UA"/>
        </w:rPr>
        <w:lastRenderedPageBreak/>
        <w:t>Методологія об’єктно-орієнтованого проектування</w:t>
      </w:r>
      <w:r w:rsidRPr="00D22FD7">
        <w:rPr>
          <w:lang w:val="uk-UA"/>
        </w:rPr>
        <w:t xml:space="preserve">. Життєвий цикл розробки програмної системи. Моделі систем. </w:t>
      </w:r>
      <w:proofErr w:type="spellStart"/>
      <w:r w:rsidRPr="00D22FD7">
        <w:rPr>
          <w:lang w:val="uk-UA"/>
        </w:rPr>
        <w:t>Обєктно-орієнтоване</w:t>
      </w:r>
      <w:proofErr w:type="spellEnd"/>
      <w:r w:rsidRPr="00D22FD7">
        <w:rPr>
          <w:lang w:val="uk-UA"/>
        </w:rPr>
        <w:t xml:space="preserve"> проектування. Аналіз вимог і попереднє проектування системи. Реалізація проекту системи.</w:t>
      </w:r>
    </w:p>
    <w:p w:rsidR="00323E33" w:rsidRPr="00D22FD7" w:rsidRDefault="00323E33" w:rsidP="007208BF">
      <w:pPr>
        <w:pStyle w:val="a6"/>
        <w:rPr>
          <w:b/>
          <w:bCs/>
          <w:sz w:val="24"/>
          <w:szCs w:val="24"/>
          <w:lang w:val="uk-UA"/>
        </w:rPr>
      </w:pPr>
    </w:p>
    <w:p w:rsidR="003A20D6" w:rsidRPr="00D22FD7" w:rsidRDefault="00630DAB" w:rsidP="008069FC">
      <w:pPr>
        <w:numPr>
          <w:ilvl w:val="0"/>
          <w:numId w:val="10"/>
        </w:numPr>
        <w:tabs>
          <w:tab w:val="clear" w:pos="720"/>
          <w:tab w:val="num" w:pos="1134"/>
        </w:tabs>
        <w:ind w:left="0" w:firstLine="709"/>
        <w:jc w:val="both"/>
        <w:rPr>
          <w:lang w:val="uk-UA"/>
        </w:rPr>
      </w:pPr>
      <w:r w:rsidRPr="00D22FD7">
        <w:rPr>
          <w:b/>
          <w:lang w:val="uk-UA"/>
        </w:rPr>
        <w:t xml:space="preserve">Складність алгоритмів. </w:t>
      </w:r>
      <w:r w:rsidRPr="00D22FD7">
        <w:rPr>
          <w:lang w:val="uk-UA"/>
        </w:rPr>
        <w:t xml:space="preserve">Алгоритми сортування. </w:t>
      </w:r>
      <w:proofErr w:type="spellStart"/>
      <w:r w:rsidRPr="00D22FD7">
        <w:rPr>
          <w:lang w:val="uk-UA"/>
        </w:rPr>
        <w:t>Префіксний</w:t>
      </w:r>
      <w:proofErr w:type="spellEnd"/>
      <w:r w:rsidRPr="00D22FD7">
        <w:rPr>
          <w:lang w:val="uk-UA"/>
        </w:rPr>
        <w:t xml:space="preserve"> і </w:t>
      </w:r>
      <w:proofErr w:type="spellStart"/>
      <w:r w:rsidRPr="00D22FD7">
        <w:rPr>
          <w:lang w:val="uk-UA"/>
        </w:rPr>
        <w:t>суфіксний</w:t>
      </w:r>
      <w:proofErr w:type="spellEnd"/>
      <w:r w:rsidRPr="00D22FD7">
        <w:rPr>
          <w:lang w:val="uk-UA"/>
        </w:rPr>
        <w:t xml:space="preserve"> записи. </w:t>
      </w:r>
    </w:p>
    <w:p w:rsidR="00630DAB" w:rsidRPr="00D22FD7" w:rsidRDefault="00630DAB" w:rsidP="008069FC">
      <w:pPr>
        <w:numPr>
          <w:ilvl w:val="0"/>
          <w:numId w:val="10"/>
        </w:numPr>
        <w:tabs>
          <w:tab w:val="clear" w:pos="720"/>
          <w:tab w:val="num" w:pos="1134"/>
        </w:tabs>
        <w:ind w:left="0" w:firstLine="709"/>
        <w:jc w:val="both"/>
        <w:rPr>
          <w:lang w:val="uk-UA"/>
        </w:rPr>
      </w:pPr>
      <w:r w:rsidRPr="00D22FD7">
        <w:rPr>
          <w:b/>
          <w:lang w:val="uk-UA"/>
        </w:rPr>
        <w:t xml:space="preserve">Двійкові та </w:t>
      </w:r>
      <w:proofErr w:type="spellStart"/>
      <w:r w:rsidRPr="00D22FD7">
        <w:rPr>
          <w:b/>
          <w:lang w:val="uk-UA"/>
        </w:rPr>
        <w:t>шістнадцяткові</w:t>
      </w:r>
      <w:proofErr w:type="spellEnd"/>
      <w:r w:rsidRPr="00D22FD7">
        <w:rPr>
          <w:b/>
          <w:lang w:val="uk-UA"/>
        </w:rPr>
        <w:t xml:space="preserve"> числа. </w:t>
      </w:r>
      <w:r w:rsidRPr="00D22FD7">
        <w:rPr>
          <w:lang w:val="uk-UA"/>
        </w:rPr>
        <w:t>Числа зі знаком. Подальше вивчення матриць.</w:t>
      </w:r>
    </w:p>
    <w:p w:rsidR="003A20D6" w:rsidRPr="00D22FD7" w:rsidRDefault="00630DAB" w:rsidP="008069FC">
      <w:pPr>
        <w:numPr>
          <w:ilvl w:val="0"/>
          <w:numId w:val="10"/>
        </w:numPr>
        <w:tabs>
          <w:tab w:val="clear" w:pos="720"/>
          <w:tab w:val="num" w:pos="1134"/>
        </w:tabs>
        <w:ind w:left="0" w:firstLine="709"/>
        <w:jc w:val="both"/>
        <w:rPr>
          <w:lang w:val="uk-UA"/>
        </w:rPr>
      </w:pPr>
      <w:r w:rsidRPr="00D22FD7">
        <w:rPr>
          <w:b/>
          <w:lang w:val="uk-UA"/>
        </w:rPr>
        <w:t>Графи, орієнтовані графи й дерева</w:t>
      </w:r>
      <w:r w:rsidRPr="00D22FD7">
        <w:rPr>
          <w:lang w:val="uk-UA"/>
        </w:rPr>
        <w:t>.</w:t>
      </w:r>
      <w:r w:rsidR="003A20D6" w:rsidRPr="00D22FD7">
        <w:rPr>
          <w:lang w:val="uk-UA"/>
        </w:rPr>
        <w:t xml:space="preserve"> </w:t>
      </w:r>
      <w:r w:rsidRPr="00D22FD7">
        <w:rPr>
          <w:lang w:val="uk-UA"/>
        </w:rPr>
        <w:t xml:space="preserve">Графи. Орієнтовані графи. Дерева. Миттєве божевілля. </w:t>
      </w:r>
    </w:p>
    <w:p w:rsidR="00630DAB" w:rsidRPr="00D22FD7" w:rsidRDefault="00630DAB" w:rsidP="008069FC">
      <w:pPr>
        <w:numPr>
          <w:ilvl w:val="0"/>
          <w:numId w:val="10"/>
        </w:numPr>
        <w:tabs>
          <w:tab w:val="clear" w:pos="720"/>
          <w:tab w:val="num" w:pos="1134"/>
        </w:tabs>
        <w:ind w:left="0" w:firstLine="709"/>
        <w:jc w:val="both"/>
        <w:rPr>
          <w:lang w:val="uk-UA"/>
        </w:rPr>
      </w:pPr>
      <w:r w:rsidRPr="00D22FD7">
        <w:rPr>
          <w:b/>
          <w:lang w:val="uk-UA"/>
        </w:rPr>
        <w:t>Шляхи та цикли Ейлера</w:t>
      </w:r>
      <w:r w:rsidRPr="00D22FD7">
        <w:rPr>
          <w:lang w:val="uk-UA"/>
        </w:rPr>
        <w:t xml:space="preserve">. Матриці </w:t>
      </w:r>
      <w:proofErr w:type="spellStart"/>
      <w:r w:rsidRPr="00D22FD7">
        <w:rPr>
          <w:lang w:val="uk-UA"/>
        </w:rPr>
        <w:t>інцидентності</w:t>
      </w:r>
      <w:proofErr w:type="spellEnd"/>
      <w:r w:rsidRPr="00D22FD7">
        <w:rPr>
          <w:lang w:val="uk-UA"/>
        </w:rPr>
        <w:t xml:space="preserve"> й суміжності. Гіперкуби та код </w:t>
      </w:r>
      <w:proofErr w:type="spellStart"/>
      <w:r w:rsidRPr="00D22FD7">
        <w:rPr>
          <w:lang w:val="uk-UA"/>
        </w:rPr>
        <w:t>Грея</w:t>
      </w:r>
      <w:proofErr w:type="spellEnd"/>
      <w:r w:rsidRPr="00D22FD7">
        <w:rPr>
          <w:lang w:val="uk-UA"/>
        </w:rPr>
        <w:t xml:space="preserve">. </w:t>
      </w:r>
    </w:p>
    <w:p w:rsidR="0058419D" w:rsidRPr="00D22FD7" w:rsidRDefault="0058419D" w:rsidP="00DE55AA">
      <w:pPr>
        <w:numPr>
          <w:ilvl w:val="0"/>
          <w:numId w:val="10"/>
        </w:numPr>
        <w:tabs>
          <w:tab w:val="clear" w:pos="720"/>
          <w:tab w:val="num" w:pos="1134"/>
        </w:tabs>
        <w:ind w:left="0" w:firstLine="709"/>
        <w:jc w:val="both"/>
        <w:rPr>
          <w:lang w:val="uk-UA"/>
        </w:rPr>
      </w:pPr>
      <w:r w:rsidRPr="00D22FD7">
        <w:rPr>
          <w:b/>
          <w:lang w:val="uk-UA"/>
        </w:rPr>
        <w:t>Спеціальні питання теорії графів</w:t>
      </w:r>
      <w:r w:rsidRPr="00D22FD7">
        <w:rPr>
          <w:lang w:val="uk-UA"/>
        </w:rPr>
        <w:t xml:space="preserve">. Алгебраїчні властивості графів. </w:t>
      </w:r>
      <w:proofErr w:type="spellStart"/>
      <w:r w:rsidRPr="00D22FD7">
        <w:rPr>
          <w:lang w:val="uk-UA"/>
        </w:rPr>
        <w:t>Планарні</w:t>
      </w:r>
      <w:proofErr w:type="spellEnd"/>
      <w:r w:rsidRPr="00D22FD7">
        <w:rPr>
          <w:lang w:val="uk-UA"/>
        </w:rPr>
        <w:t xml:space="preserve"> графи. Розфарбування графів.  Зважені графи та алгоритми пошуку найкоротшого шляху.</w:t>
      </w:r>
    </w:p>
    <w:p w:rsidR="0058419D" w:rsidRPr="00D22FD7" w:rsidRDefault="0058419D" w:rsidP="00DE55AA">
      <w:pPr>
        <w:numPr>
          <w:ilvl w:val="0"/>
          <w:numId w:val="10"/>
        </w:numPr>
        <w:tabs>
          <w:tab w:val="clear" w:pos="720"/>
          <w:tab w:val="num" w:pos="1134"/>
        </w:tabs>
        <w:ind w:left="0" w:firstLine="709"/>
        <w:jc w:val="both"/>
        <w:rPr>
          <w:lang w:val="uk-UA"/>
        </w:rPr>
      </w:pPr>
      <w:r w:rsidRPr="00D22FD7">
        <w:rPr>
          <w:b/>
          <w:lang w:val="uk-UA"/>
        </w:rPr>
        <w:t>Дерева</w:t>
      </w:r>
      <w:r w:rsidRPr="00D22FD7">
        <w:rPr>
          <w:lang w:val="uk-UA"/>
        </w:rPr>
        <w:t xml:space="preserve">. Властивості дерев. Зважені дерева. </w:t>
      </w:r>
      <w:proofErr w:type="spellStart"/>
      <w:r w:rsidRPr="00D22FD7">
        <w:rPr>
          <w:lang w:val="uk-UA"/>
        </w:rPr>
        <w:t>Остовні</w:t>
      </w:r>
      <w:proofErr w:type="spellEnd"/>
      <w:r w:rsidRPr="00D22FD7">
        <w:rPr>
          <w:lang w:val="uk-UA"/>
        </w:rPr>
        <w:t xml:space="preserve"> дерева. Мінімальні </w:t>
      </w:r>
      <w:proofErr w:type="spellStart"/>
      <w:r w:rsidRPr="00D22FD7">
        <w:rPr>
          <w:lang w:val="uk-UA"/>
        </w:rPr>
        <w:t>остовні</w:t>
      </w:r>
      <w:proofErr w:type="spellEnd"/>
      <w:r w:rsidRPr="00D22FD7">
        <w:rPr>
          <w:lang w:val="uk-UA"/>
        </w:rPr>
        <w:t xml:space="preserve"> дерева.</w:t>
      </w:r>
      <w:r w:rsidRPr="00D22FD7">
        <w:t xml:space="preserve"> </w:t>
      </w:r>
      <w:r w:rsidRPr="00D22FD7">
        <w:rPr>
          <w:lang w:val="uk-UA"/>
        </w:rPr>
        <w:t>Бінарні дерева пошуку. Обхід бінарних дерев</w:t>
      </w:r>
    </w:p>
    <w:p w:rsidR="0058419D" w:rsidRPr="00D22FD7" w:rsidRDefault="0058419D" w:rsidP="00DE55AA">
      <w:pPr>
        <w:numPr>
          <w:ilvl w:val="0"/>
          <w:numId w:val="10"/>
        </w:numPr>
        <w:tabs>
          <w:tab w:val="clear" w:pos="720"/>
          <w:tab w:val="num" w:pos="1134"/>
        </w:tabs>
        <w:ind w:left="0" w:firstLine="709"/>
        <w:jc w:val="both"/>
        <w:rPr>
          <w:lang w:val="uk-UA"/>
        </w:rPr>
      </w:pPr>
      <w:r w:rsidRPr="00D22FD7">
        <w:rPr>
          <w:b/>
          <w:lang w:val="uk-UA"/>
        </w:rPr>
        <w:t>Мережі</w:t>
      </w:r>
      <w:r w:rsidRPr="00D22FD7">
        <w:rPr>
          <w:lang w:val="uk-UA"/>
        </w:rPr>
        <w:t xml:space="preserve">. Мережі та потоки. </w:t>
      </w:r>
      <w:proofErr w:type="spellStart"/>
      <w:r w:rsidRPr="00D22FD7">
        <w:rPr>
          <w:lang w:val="uk-UA"/>
        </w:rPr>
        <w:t>Паросполуки</w:t>
      </w:r>
      <w:proofErr w:type="spellEnd"/>
      <w:r w:rsidRPr="00D22FD7">
        <w:rPr>
          <w:lang w:val="uk-UA"/>
        </w:rPr>
        <w:t>.</w:t>
      </w:r>
    </w:p>
    <w:p w:rsidR="009B569D" w:rsidRPr="00D22FD7" w:rsidRDefault="009B569D" w:rsidP="0010511D">
      <w:pPr>
        <w:tabs>
          <w:tab w:val="left" w:pos="360"/>
        </w:tabs>
        <w:spacing w:line="360" w:lineRule="auto"/>
        <w:ind w:firstLine="540"/>
        <w:rPr>
          <w:b/>
          <w:bCs/>
          <w:lang w:val="uk-UA"/>
        </w:rPr>
      </w:pPr>
    </w:p>
    <w:p w:rsidR="0010511D" w:rsidRDefault="004C57C5" w:rsidP="00241A71">
      <w:pPr>
        <w:pStyle w:val="1"/>
        <w:rPr>
          <w:lang w:val="uk-UA"/>
        </w:rPr>
      </w:pPr>
      <w:bookmarkStart w:id="2" w:name="_Toc103593261"/>
      <w:r w:rsidRPr="00D22FD7">
        <w:rPr>
          <w:lang w:val="uk-UA"/>
        </w:rPr>
        <w:t>3</w:t>
      </w:r>
      <w:r w:rsidR="0010511D" w:rsidRPr="00D22FD7">
        <w:rPr>
          <w:lang w:val="uk-UA"/>
        </w:rPr>
        <w:t>. Список рекомендованої літератури</w:t>
      </w:r>
      <w:bookmarkEnd w:id="2"/>
    </w:p>
    <w:p w:rsidR="00CF254D" w:rsidRPr="00CF254D" w:rsidRDefault="00CF254D" w:rsidP="00CF254D">
      <w:pPr>
        <w:rPr>
          <w:lang w:val="uk-UA"/>
        </w:rPr>
      </w:pPr>
    </w:p>
    <w:p w:rsidR="00CF254D" w:rsidRDefault="00CF254D" w:rsidP="00CF254D">
      <w:pPr>
        <w:pStyle w:val="af0"/>
        <w:numPr>
          <w:ilvl w:val="0"/>
          <w:numId w:val="14"/>
        </w:numPr>
        <w:spacing w:after="160" w:line="259" w:lineRule="auto"/>
      </w:pPr>
      <w:proofErr w:type="spellStart"/>
      <w:r>
        <w:t>Месюра</w:t>
      </w:r>
      <w:proofErr w:type="spellEnd"/>
      <w:r>
        <w:t xml:space="preserve"> В. І. </w:t>
      </w:r>
      <w:proofErr w:type="spellStart"/>
      <w:r>
        <w:t>Функціональне</w:t>
      </w:r>
      <w:proofErr w:type="spellEnd"/>
      <w:r>
        <w:t xml:space="preserve"> та </w:t>
      </w:r>
      <w:proofErr w:type="spellStart"/>
      <w:r>
        <w:t>логічне</w:t>
      </w:r>
      <w:proofErr w:type="spellEnd"/>
      <w:r>
        <w:t xml:space="preserve"> </w:t>
      </w:r>
      <w:proofErr w:type="spellStart"/>
      <w:r>
        <w:t>програмування</w:t>
      </w:r>
      <w:proofErr w:type="spellEnd"/>
      <w:r>
        <w:t xml:space="preserve">. </w:t>
      </w:r>
      <w:proofErr w:type="spellStart"/>
      <w:r>
        <w:t>Частина</w:t>
      </w:r>
      <w:proofErr w:type="spellEnd"/>
      <w:r>
        <w:t xml:space="preserve"> 1. </w:t>
      </w:r>
      <w:proofErr w:type="spellStart"/>
      <w:r>
        <w:t>Логічне</w:t>
      </w:r>
      <w:proofErr w:type="spellEnd"/>
      <w:r>
        <w:t xml:space="preserve"> </w:t>
      </w:r>
      <w:proofErr w:type="spellStart"/>
      <w:r>
        <w:t>програмування</w:t>
      </w:r>
      <w:proofErr w:type="spellEnd"/>
      <w:r>
        <w:t xml:space="preserve"> </w:t>
      </w:r>
      <w:proofErr w:type="spellStart"/>
      <w:r>
        <w:t>мовою</w:t>
      </w:r>
      <w:proofErr w:type="spellEnd"/>
      <w:r>
        <w:t xml:space="preserve"> Пролог</w:t>
      </w:r>
      <w:proofErr w:type="gramStart"/>
      <w:r>
        <w:t xml:space="preserve"> :</w:t>
      </w:r>
      <w:proofErr w:type="gramEnd"/>
      <w:r>
        <w:t xml:space="preserve"> </w:t>
      </w:r>
      <w:proofErr w:type="spellStart"/>
      <w:r>
        <w:t>лабораторний</w:t>
      </w:r>
      <w:proofErr w:type="spellEnd"/>
      <w:r>
        <w:t xml:space="preserve"> практикум / В. І. </w:t>
      </w:r>
      <w:proofErr w:type="spellStart"/>
      <w:r>
        <w:t>Месюра</w:t>
      </w:r>
      <w:proofErr w:type="spellEnd"/>
      <w:r>
        <w:t xml:space="preserve">, Н. В. </w:t>
      </w:r>
      <w:proofErr w:type="spellStart"/>
      <w:r>
        <w:t>Лисак</w:t>
      </w:r>
      <w:proofErr w:type="spellEnd"/>
      <w:r>
        <w:t xml:space="preserve">, О. І. </w:t>
      </w:r>
      <w:proofErr w:type="spellStart"/>
      <w:r>
        <w:t>Суприган</w:t>
      </w:r>
      <w:proofErr w:type="spellEnd"/>
      <w:r>
        <w:t xml:space="preserve"> – </w:t>
      </w:r>
      <w:proofErr w:type="spellStart"/>
      <w:r>
        <w:t>Вінниця</w:t>
      </w:r>
      <w:proofErr w:type="spellEnd"/>
      <w:r>
        <w:t xml:space="preserve"> : ВНТУ, 2011. – 106 с. </w:t>
      </w:r>
    </w:p>
    <w:p w:rsidR="00CF254D" w:rsidRDefault="00CF254D" w:rsidP="00CF254D">
      <w:pPr>
        <w:pStyle w:val="af0"/>
        <w:numPr>
          <w:ilvl w:val="0"/>
          <w:numId w:val="14"/>
        </w:numPr>
        <w:spacing w:after="160" w:line="259" w:lineRule="auto"/>
      </w:pPr>
      <w:proofErr w:type="spellStart"/>
      <w:proofErr w:type="gramStart"/>
      <w:r>
        <w:t>Р</w:t>
      </w:r>
      <w:proofErr w:type="gramEnd"/>
      <w:r>
        <w:t>ізник</w:t>
      </w:r>
      <w:proofErr w:type="spellEnd"/>
      <w:r>
        <w:t xml:space="preserve"> О. Я. </w:t>
      </w:r>
      <w:proofErr w:type="spellStart"/>
      <w:r>
        <w:t>Логічне</w:t>
      </w:r>
      <w:proofErr w:type="spellEnd"/>
      <w:r>
        <w:t xml:space="preserve"> </w:t>
      </w:r>
      <w:proofErr w:type="spellStart"/>
      <w:r>
        <w:t>програмування</w:t>
      </w:r>
      <w:proofErr w:type="spellEnd"/>
      <w:r>
        <w:t xml:space="preserve"> : </w:t>
      </w:r>
      <w:proofErr w:type="spellStart"/>
      <w:r>
        <w:t>навч</w:t>
      </w:r>
      <w:proofErr w:type="spellEnd"/>
      <w:r>
        <w:t xml:space="preserve">. </w:t>
      </w:r>
      <w:proofErr w:type="spellStart"/>
      <w:r>
        <w:t>посіб</w:t>
      </w:r>
      <w:proofErr w:type="spellEnd"/>
      <w:r>
        <w:t xml:space="preserve">. для студ. </w:t>
      </w:r>
      <w:proofErr w:type="spellStart"/>
      <w:r>
        <w:t>вузів</w:t>
      </w:r>
      <w:proofErr w:type="spellEnd"/>
      <w:r>
        <w:t xml:space="preserve"> / О. Я. </w:t>
      </w:r>
      <w:proofErr w:type="spellStart"/>
      <w:r>
        <w:t>Різник</w:t>
      </w:r>
      <w:proofErr w:type="spellEnd"/>
      <w:r>
        <w:t xml:space="preserve">. – Л. : </w:t>
      </w:r>
      <w:proofErr w:type="spellStart"/>
      <w:r>
        <w:t>Львівська</w:t>
      </w:r>
      <w:proofErr w:type="spellEnd"/>
      <w:r>
        <w:t xml:space="preserve"> </w:t>
      </w:r>
      <w:proofErr w:type="spellStart"/>
      <w:r>
        <w:t>полі</w:t>
      </w:r>
      <w:proofErr w:type="gramStart"/>
      <w:r>
        <w:t>техн</w:t>
      </w:r>
      <w:proofErr w:type="gramEnd"/>
      <w:r>
        <w:t>іка</w:t>
      </w:r>
      <w:proofErr w:type="spellEnd"/>
      <w:r>
        <w:t xml:space="preserve">, 2008. – 332 с. </w:t>
      </w:r>
    </w:p>
    <w:p w:rsidR="00CF254D" w:rsidRDefault="00CF254D" w:rsidP="00CF254D">
      <w:pPr>
        <w:pStyle w:val="af0"/>
        <w:numPr>
          <w:ilvl w:val="0"/>
          <w:numId w:val="14"/>
        </w:numPr>
        <w:spacing w:after="160" w:line="259" w:lineRule="auto"/>
      </w:pPr>
      <w:proofErr w:type="spellStart"/>
      <w:r>
        <w:t>Месюра</w:t>
      </w:r>
      <w:proofErr w:type="spellEnd"/>
      <w:r>
        <w:t xml:space="preserve"> В. І. </w:t>
      </w:r>
      <w:proofErr w:type="spellStart"/>
      <w:r>
        <w:t>Математичні</w:t>
      </w:r>
      <w:proofErr w:type="spellEnd"/>
      <w:r>
        <w:t xml:space="preserve"> </w:t>
      </w:r>
      <w:proofErr w:type="spellStart"/>
      <w:r>
        <w:t>основи</w:t>
      </w:r>
      <w:proofErr w:type="spellEnd"/>
      <w:r>
        <w:t xml:space="preserve"> </w:t>
      </w:r>
      <w:proofErr w:type="spellStart"/>
      <w:r>
        <w:t>логічного</w:t>
      </w:r>
      <w:proofErr w:type="spellEnd"/>
      <w:r>
        <w:t xml:space="preserve"> </w:t>
      </w:r>
      <w:proofErr w:type="spellStart"/>
      <w:r>
        <w:t>програмування</w:t>
      </w:r>
      <w:proofErr w:type="spellEnd"/>
      <w:r>
        <w:t xml:space="preserve"> : </w:t>
      </w:r>
      <w:proofErr w:type="spellStart"/>
      <w:r>
        <w:t>навч</w:t>
      </w:r>
      <w:proofErr w:type="spellEnd"/>
      <w:r>
        <w:t xml:space="preserve">. </w:t>
      </w:r>
      <w:proofErr w:type="spellStart"/>
      <w:proofErr w:type="gramStart"/>
      <w:r>
        <w:t>пос</w:t>
      </w:r>
      <w:proofErr w:type="gramEnd"/>
      <w:r>
        <w:t>іб</w:t>
      </w:r>
      <w:proofErr w:type="spellEnd"/>
      <w:r>
        <w:t xml:space="preserve">. / В. І. </w:t>
      </w:r>
      <w:proofErr w:type="spellStart"/>
      <w:r>
        <w:t>Месюра</w:t>
      </w:r>
      <w:proofErr w:type="spellEnd"/>
      <w:r>
        <w:t xml:space="preserve">, Н. В. </w:t>
      </w:r>
      <w:proofErr w:type="spellStart"/>
      <w:r>
        <w:t>Лисак</w:t>
      </w:r>
      <w:proofErr w:type="spellEnd"/>
      <w:r>
        <w:t xml:space="preserve">, О. І. </w:t>
      </w:r>
      <w:proofErr w:type="spellStart"/>
      <w:r>
        <w:t>Суприган</w:t>
      </w:r>
      <w:proofErr w:type="spellEnd"/>
      <w:r>
        <w:t xml:space="preserve">. – </w:t>
      </w:r>
      <w:proofErr w:type="spellStart"/>
      <w:r>
        <w:t>Вінниця</w:t>
      </w:r>
      <w:proofErr w:type="spellEnd"/>
      <w:proofErr w:type="gramStart"/>
      <w:r>
        <w:t xml:space="preserve"> :</w:t>
      </w:r>
      <w:proofErr w:type="gramEnd"/>
      <w:r>
        <w:t xml:space="preserve"> ВНТУ, 2013. – 94 с. </w:t>
      </w:r>
    </w:p>
    <w:p w:rsidR="00CF254D" w:rsidRDefault="00CF254D" w:rsidP="00CF254D">
      <w:pPr>
        <w:pStyle w:val="af0"/>
        <w:numPr>
          <w:ilvl w:val="0"/>
          <w:numId w:val="14"/>
        </w:numPr>
        <w:spacing w:after="160" w:line="259" w:lineRule="auto"/>
      </w:pPr>
      <w:r>
        <w:t xml:space="preserve">Ющенко Ю. О. </w:t>
      </w:r>
      <w:proofErr w:type="spellStart"/>
      <w:proofErr w:type="gramStart"/>
      <w:r>
        <w:t>Вступ</w:t>
      </w:r>
      <w:proofErr w:type="spellEnd"/>
      <w:proofErr w:type="gramEnd"/>
      <w:r>
        <w:t xml:space="preserve"> до </w:t>
      </w:r>
      <w:proofErr w:type="spellStart"/>
      <w:r>
        <w:t>логічного</w:t>
      </w:r>
      <w:proofErr w:type="spellEnd"/>
      <w:r>
        <w:t xml:space="preserve"> </w:t>
      </w:r>
      <w:proofErr w:type="spellStart"/>
      <w:r>
        <w:t>програмування</w:t>
      </w:r>
      <w:proofErr w:type="spellEnd"/>
      <w:r>
        <w:t xml:space="preserve"> : </w:t>
      </w:r>
      <w:proofErr w:type="spellStart"/>
      <w:r>
        <w:t>навчальний</w:t>
      </w:r>
      <w:proofErr w:type="spellEnd"/>
      <w:r>
        <w:t xml:space="preserve"> </w:t>
      </w:r>
      <w:proofErr w:type="spellStart"/>
      <w:r>
        <w:t>посібник</w:t>
      </w:r>
      <w:proofErr w:type="spellEnd"/>
      <w:r>
        <w:t xml:space="preserve"> / Ющенко Ю. О. – К. : </w:t>
      </w:r>
      <w:proofErr w:type="spellStart"/>
      <w:r>
        <w:t>Європейський</w:t>
      </w:r>
      <w:proofErr w:type="spellEnd"/>
      <w:r>
        <w:t xml:space="preserve"> </w:t>
      </w:r>
      <w:proofErr w:type="spellStart"/>
      <w:r>
        <w:t>університет</w:t>
      </w:r>
      <w:proofErr w:type="spellEnd"/>
      <w:r>
        <w:t>, 2006. – 116 с.</w:t>
      </w:r>
    </w:p>
    <w:p w:rsidR="00CF254D" w:rsidRDefault="00CF254D" w:rsidP="00CF254D">
      <w:pPr>
        <w:pStyle w:val="af0"/>
        <w:numPr>
          <w:ilvl w:val="0"/>
          <w:numId w:val="14"/>
        </w:numPr>
        <w:spacing w:after="160" w:line="259" w:lineRule="auto"/>
      </w:pPr>
      <w:r>
        <w:t xml:space="preserve">Глазок О. М. </w:t>
      </w:r>
      <w:proofErr w:type="spellStart"/>
      <w:r>
        <w:t>Функціональне</w:t>
      </w:r>
      <w:proofErr w:type="spellEnd"/>
      <w:r>
        <w:t xml:space="preserve"> та </w:t>
      </w:r>
      <w:proofErr w:type="spellStart"/>
      <w:r>
        <w:t>логічне</w:t>
      </w:r>
      <w:proofErr w:type="spellEnd"/>
      <w:r>
        <w:t xml:space="preserve"> </w:t>
      </w:r>
      <w:proofErr w:type="spellStart"/>
      <w:r>
        <w:t>програмування</w:t>
      </w:r>
      <w:proofErr w:type="spellEnd"/>
      <w:r>
        <w:t xml:space="preserve">: </w:t>
      </w:r>
      <w:proofErr w:type="spellStart"/>
      <w:r>
        <w:t>лабораторний</w:t>
      </w:r>
      <w:proofErr w:type="spellEnd"/>
      <w:r>
        <w:t xml:space="preserve"> практикум. [</w:t>
      </w:r>
      <w:proofErr w:type="spellStart"/>
      <w:r>
        <w:t>Електронний</w:t>
      </w:r>
      <w:proofErr w:type="spellEnd"/>
      <w:r>
        <w:t xml:space="preserve"> ресурс]. – Режим доступу:</w:t>
      </w:r>
      <w:proofErr w:type="gramStart"/>
      <w:r>
        <w:t xml:space="preserve"> :</w:t>
      </w:r>
      <w:proofErr w:type="gramEnd"/>
      <w:r>
        <w:t xml:space="preserve"> </w:t>
      </w:r>
      <w:hyperlink r:id="rId9" w:history="1">
        <w:r w:rsidRPr="003D521A">
          <w:rPr>
            <w:rStyle w:val="ae"/>
          </w:rPr>
          <w:t>http://www.readera.org/book/funktsionalne-ta-lohichne-prohramuvannjalaboratornyi-praktyekum-10181459.html</w:t>
        </w:r>
      </w:hyperlink>
      <w:r>
        <w:t>.</w:t>
      </w:r>
    </w:p>
    <w:p w:rsidR="00CF254D" w:rsidRDefault="00CF254D" w:rsidP="00CF254D">
      <w:pPr>
        <w:pStyle w:val="af0"/>
        <w:numPr>
          <w:ilvl w:val="0"/>
          <w:numId w:val="14"/>
        </w:numPr>
        <w:spacing w:after="160" w:line="259" w:lineRule="auto"/>
      </w:pPr>
      <w:proofErr w:type="spellStart"/>
      <w:proofErr w:type="gramStart"/>
      <w:r>
        <w:t>Р</w:t>
      </w:r>
      <w:proofErr w:type="gramEnd"/>
      <w:r>
        <w:t>ізник</w:t>
      </w:r>
      <w:proofErr w:type="spellEnd"/>
      <w:r>
        <w:t xml:space="preserve"> О. Я. </w:t>
      </w:r>
      <w:proofErr w:type="spellStart"/>
      <w:r>
        <w:t>Логічне</w:t>
      </w:r>
      <w:proofErr w:type="spellEnd"/>
      <w:r>
        <w:t xml:space="preserve"> </w:t>
      </w:r>
      <w:proofErr w:type="spellStart"/>
      <w:r>
        <w:t>програмування</w:t>
      </w:r>
      <w:proofErr w:type="spellEnd"/>
      <w:r>
        <w:t xml:space="preserve"> : </w:t>
      </w:r>
      <w:proofErr w:type="spellStart"/>
      <w:r>
        <w:t>навч</w:t>
      </w:r>
      <w:proofErr w:type="spellEnd"/>
      <w:r>
        <w:t xml:space="preserve">. </w:t>
      </w:r>
      <w:proofErr w:type="spellStart"/>
      <w:r>
        <w:t>посіб</w:t>
      </w:r>
      <w:proofErr w:type="spellEnd"/>
      <w:r>
        <w:t xml:space="preserve">. для студ. </w:t>
      </w:r>
      <w:proofErr w:type="spellStart"/>
      <w:r>
        <w:t>вузів</w:t>
      </w:r>
      <w:proofErr w:type="spellEnd"/>
      <w:r>
        <w:t xml:space="preserve"> / О. Я. </w:t>
      </w:r>
      <w:proofErr w:type="spellStart"/>
      <w:r>
        <w:t>Різник</w:t>
      </w:r>
      <w:proofErr w:type="spellEnd"/>
      <w:r>
        <w:t xml:space="preserve">. – Л. : </w:t>
      </w:r>
      <w:proofErr w:type="spellStart"/>
      <w:r>
        <w:t>Львівська</w:t>
      </w:r>
      <w:proofErr w:type="spellEnd"/>
      <w:r>
        <w:t xml:space="preserve"> </w:t>
      </w:r>
      <w:proofErr w:type="spellStart"/>
      <w:r>
        <w:t>полі</w:t>
      </w:r>
      <w:proofErr w:type="gramStart"/>
      <w:r>
        <w:t>техн</w:t>
      </w:r>
      <w:proofErr w:type="gramEnd"/>
      <w:r>
        <w:t>іка</w:t>
      </w:r>
      <w:proofErr w:type="spellEnd"/>
      <w:r>
        <w:t xml:space="preserve">, 2008. – 332 с. </w:t>
      </w:r>
    </w:p>
    <w:p w:rsidR="00CF254D" w:rsidRDefault="00CF254D" w:rsidP="00CF254D">
      <w:pPr>
        <w:pStyle w:val="af0"/>
        <w:numPr>
          <w:ilvl w:val="0"/>
          <w:numId w:val="14"/>
        </w:numPr>
        <w:spacing w:after="160" w:line="259" w:lineRule="auto"/>
      </w:pPr>
      <w:proofErr w:type="spellStart"/>
      <w:r>
        <w:t>Месюра</w:t>
      </w:r>
      <w:proofErr w:type="spellEnd"/>
      <w:r>
        <w:t xml:space="preserve"> В. І. </w:t>
      </w:r>
      <w:proofErr w:type="spellStart"/>
      <w:r>
        <w:t>Математичні</w:t>
      </w:r>
      <w:proofErr w:type="spellEnd"/>
      <w:r>
        <w:t xml:space="preserve"> </w:t>
      </w:r>
      <w:proofErr w:type="spellStart"/>
      <w:r>
        <w:t>основи</w:t>
      </w:r>
      <w:proofErr w:type="spellEnd"/>
      <w:r>
        <w:t xml:space="preserve"> </w:t>
      </w:r>
      <w:proofErr w:type="spellStart"/>
      <w:r>
        <w:t>логічного</w:t>
      </w:r>
      <w:proofErr w:type="spellEnd"/>
      <w:r>
        <w:t xml:space="preserve"> </w:t>
      </w:r>
      <w:proofErr w:type="spellStart"/>
      <w:r>
        <w:t>програмування</w:t>
      </w:r>
      <w:proofErr w:type="spellEnd"/>
      <w:r>
        <w:t xml:space="preserve"> : </w:t>
      </w:r>
      <w:proofErr w:type="spellStart"/>
      <w:r>
        <w:t>навч</w:t>
      </w:r>
      <w:proofErr w:type="spellEnd"/>
      <w:r>
        <w:t xml:space="preserve">. </w:t>
      </w:r>
      <w:proofErr w:type="spellStart"/>
      <w:proofErr w:type="gramStart"/>
      <w:r>
        <w:t>пос</w:t>
      </w:r>
      <w:proofErr w:type="gramEnd"/>
      <w:r>
        <w:t>іб</w:t>
      </w:r>
      <w:proofErr w:type="spellEnd"/>
      <w:r>
        <w:t xml:space="preserve">. / В. І. </w:t>
      </w:r>
      <w:proofErr w:type="spellStart"/>
      <w:r>
        <w:t>Месюра</w:t>
      </w:r>
      <w:proofErr w:type="spellEnd"/>
      <w:r>
        <w:t xml:space="preserve">, Н. В. </w:t>
      </w:r>
      <w:proofErr w:type="spellStart"/>
      <w:r>
        <w:t>Лисак</w:t>
      </w:r>
      <w:proofErr w:type="spellEnd"/>
      <w:r>
        <w:t xml:space="preserve">, О. І. </w:t>
      </w:r>
      <w:proofErr w:type="spellStart"/>
      <w:r>
        <w:t>Суприган</w:t>
      </w:r>
      <w:proofErr w:type="spellEnd"/>
      <w:r>
        <w:t xml:space="preserve">. – </w:t>
      </w:r>
      <w:proofErr w:type="spellStart"/>
      <w:r>
        <w:t>Вінниця</w:t>
      </w:r>
      <w:proofErr w:type="spellEnd"/>
      <w:proofErr w:type="gramStart"/>
      <w:r>
        <w:t xml:space="preserve"> :</w:t>
      </w:r>
      <w:proofErr w:type="gramEnd"/>
      <w:r>
        <w:t xml:space="preserve"> ВНТУ, 2013. – 94 с. </w:t>
      </w:r>
    </w:p>
    <w:p w:rsidR="00CF254D" w:rsidRDefault="00CF254D" w:rsidP="00CF254D">
      <w:pPr>
        <w:pStyle w:val="af0"/>
        <w:numPr>
          <w:ilvl w:val="0"/>
          <w:numId w:val="14"/>
        </w:numPr>
        <w:spacing w:after="160" w:line="259" w:lineRule="auto"/>
      </w:pPr>
      <w:r>
        <w:t xml:space="preserve">Ющенко Ю. О. </w:t>
      </w:r>
      <w:proofErr w:type="spellStart"/>
      <w:proofErr w:type="gramStart"/>
      <w:r>
        <w:t>Вступ</w:t>
      </w:r>
      <w:proofErr w:type="spellEnd"/>
      <w:proofErr w:type="gramEnd"/>
      <w:r>
        <w:t xml:space="preserve"> до </w:t>
      </w:r>
      <w:proofErr w:type="spellStart"/>
      <w:r>
        <w:t>логічного</w:t>
      </w:r>
      <w:proofErr w:type="spellEnd"/>
      <w:r>
        <w:t xml:space="preserve"> </w:t>
      </w:r>
      <w:proofErr w:type="spellStart"/>
      <w:r>
        <w:t>програмування</w:t>
      </w:r>
      <w:proofErr w:type="spellEnd"/>
      <w:r>
        <w:t xml:space="preserve"> : </w:t>
      </w:r>
      <w:proofErr w:type="spellStart"/>
      <w:r>
        <w:t>навчальний</w:t>
      </w:r>
      <w:proofErr w:type="spellEnd"/>
      <w:r>
        <w:t xml:space="preserve"> </w:t>
      </w:r>
      <w:proofErr w:type="spellStart"/>
      <w:r>
        <w:t>посібник</w:t>
      </w:r>
      <w:proofErr w:type="spellEnd"/>
      <w:r>
        <w:t xml:space="preserve"> / Ющенко Ю. О. – К. : </w:t>
      </w:r>
      <w:proofErr w:type="spellStart"/>
      <w:r>
        <w:t>Європейський</w:t>
      </w:r>
      <w:proofErr w:type="spellEnd"/>
      <w:r>
        <w:t xml:space="preserve"> </w:t>
      </w:r>
      <w:proofErr w:type="spellStart"/>
      <w:r>
        <w:t>університет</w:t>
      </w:r>
      <w:proofErr w:type="spellEnd"/>
      <w:r>
        <w:t>, 2006. – 116 с.</w:t>
      </w:r>
    </w:p>
    <w:p w:rsidR="00CF254D" w:rsidRDefault="00CF254D" w:rsidP="00CF254D">
      <w:pPr>
        <w:pStyle w:val="af0"/>
        <w:numPr>
          <w:ilvl w:val="0"/>
          <w:numId w:val="14"/>
        </w:numPr>
        <w:spacing w:after="160" w:line="259" w:lineRule="auto"/>
      </w:pPr>
      <w:r>
        <w:t xml:space="preserve">Глазок О. М. </w:t>
      </w:r>
      <w:proofErr w:type="spellStart"/>
      <w:r>
        <w:t>Функціональне</w:t>
      </w:r>
      <w:proofErr w:type="spellEnd"/>
      <w:r>
        <w:t xml:space="preserve"> та </w:t>
      </w:r>
      <w:proofErr w:type="spellStart"/>
      <w:r>
        <w:t>логічне</w:t>
      </w:r>
      <w:proofErr w:type="spellEnd"/>
      <w:r>
        <w:t xml:space="preserve"> </w:t>
      </w:r>
      <w:proofErr w:type="spellStart"/>
      <w:r>
        <w:t>програмування</w:t>
      </w:r>
      <w:proofErr w:type="spellEnd"/>
      <w:r>
        <w:t xml:space="preserve">: </w:t>
      </w:r>
      <w:proofErr w:type="spellStart"/>
      <w:r>
        <w:t>лабораторний</w:t>
      </w:r>
      <w:proofErr w:type="spellEnd"/>
      <w:r>
        <w:t xml:space="preserve"> практикум. [</w:t>
      </w:r>
      <w:proofErr w:type="spellStart"/>
      <w:r>
        <w:t>Електронний</w:t>
      </w:r>
      <w:proofErr w:type="spellEnd"/>
      <w:r>
        <w:t xml:space="preserve"> ресурс]. – Режим доступу:</w:t>
      </w:r>
      <w:proofErr w:type="gramStart"/>
      <w:r>
        <w:t xml:space="preserve"> :</w:t>
      </w:r>
      <w:proofErr w:type="gramEnd"/>
      <w:r>
        <w:t xml:space="preserve"> http://www.readera.org/book/funktsionalne-ta-lohichne-prohramuvannjalaboratornyi-praktyekum-10181459.html.</w:t>
      </w:r>
    </w:p>
    <w:p w:rsidR="00241A71" w:rsidRPr="00241A71" w:rsidRDefault="00241A71" w:rsidP="00241A71">
      <w:pPr>
        <w:rPr>
          <w:lang w:val="uk-UA"/>
        </w:rPr>
      </w:pPr>
    </w:p>
    <w:p w:rsidR="005415BD" w:rsidRDefault="005415BD">
      <w:pPr>
        <w:rPr>
          <w:rFonts w:ascii="Cambria" w:hAnsi="Cambria"/>
          <w:b/>
          <w:bCs/>
          <w:kern w:val="32"/>
          <w:sz w:val="28"/>
          <w:szCs w:val="32"/>
          <w:lang w:val="uk-UA"/>
        </w:rPr>
      </w:pPr>
      <w:r>
        <w:rPr>
          <w:lang w:val="uk-UA"/>
        </w:rPr>
        <w:br w:type="page"/>
      </w:r>
    </w:p>
    <w:p w:rsidR="003F119E" w:rsidRPr="00241A71" w:rsidRDefault="003F119E" w:rsidP="00241A71">
      <w:pPr>
        <w:pStyle w:val="1"/>
        <w:rPr>
          <w:lang w:val="uk-UA"/>
        </w:rPr>
      </w:pPr>
      <w:bookmarkStart w:id="3" w:name="_Toc103593262"/>
      <w:r w:rsidRPr="00D22FD7">
        <w:rPr>
          <w:lang w:val="uk-UA"/>
        </w:rPr>
        <w:lastRenderedPageBreak/>
        <w:t xml:space="preserve">4. Критерії оцінювання фахового </w:t>
      </w:r>
      <w:r w:rsidR="00241A71" w:rsidRPr="00D22FD7">
        <w:rPr>
          <w:lang w:val="uk-UA"/>
        </w:rPr>
        <w:t>вступного випробування</w:t>
      </w:r>
      <w:bookmarkEnd w:id="3"/>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727"/>
      </w:tblGrid>
      <w:tr w:rsidR="00462A1A" w:rsidRPr="005C7BBD" w:rsidTr="001D4B72">
        <w:trPr>
          <w:cantSplit/>
        </w:trPr>
        <w:tc>
          <w:tcPr>
            <w:tcW w:w="9720" w:type="dxa"/>
            <w:gridSpan w:val="2"/>
          </w:tcPr>
          <w:p w:rsidR="00462A1A" w:rsidRPr="005C7BBD" w:rsidRDefault="00462A1A" w:rsidP="001D4B72">
            <w:pPr>
              <w:pStyle w:val="af0"/>
              <w:widowControl w:val="0"/>
              <w:tabs>
                <w:tab w:val="left" w:pos="1042"/>
              </w:tabs>
              <w:autoSpaceDE w:val="0"/>
              <w:autoSpaceDN w:val="0"/>
              <w:adjustRightInd w:val="0"/>
              <w:jc w:val="center"/>
              <w:rPr>
                <w:b/>
                <w:color w:val="000000"/>
                <w:lang w:val="uk-UA"/>
              </w:rPr>
            </w:pPr>
          </w:p>
          <w:p w:rsidR="00462A1A" w:rsidRPr="005C7BBD" w:rsidRDefault="00462A1A" w:rsidP="001D4B72">
            <w:pPr>
              <w:pStyle w:val="af0"/>
              <w:widowControl w:val="0"/>
              <w:tabs>
                <w:tab w:val="left" w:pos="1042"/>
              </w:tabs>
              <w:autoSpaceDE w:val="0"/>
              <w:autoSpaceDN w:val="0"/>
              <w:adjustRightInd w:val="0"/>
              <w:jc w:val="center"/>
              <w:rPr>
                <w:b/>
                <w:color w:val="000000"/>
                <w:lang w:val="uk-UA"/>
              </w:rPr>
            </w:pPr>
            <w:r w:rsidRPr="005C7BBD">
              <w:rPr>
                <w:b/>
                <w:color w:val="000000"/>
                <w:lang w:val="uk-UA"/>
              </w:rPr>
              <w:t>Оцінка за шкалою ECTS</w:t>
            </w:r>
          </w:p>
        </w:tc>
      </w:tr>
      <w:tr w:rsidR="00462A1A" w:rsidRPr="005C7BBD" w:rsidTr="001D4B72">
        <w:trPr>
          <w:cantSplit/>
          <w:trHeight w:val="867"/>
        </w:trPr>
        <w:tc>
          <w:tcPr>
            <w:tcW w:w="993" w:type="dxa"/>
            <w:textDirection w:val="btLr"/>
          </w:tcPr>
          <w:p w:rsidR="00462A1A" w:rsidRPr="005C7BBD" w:rsidRDefault="00462A1A" w:rsidP="001D4B72">
            <w:pPr>
              <w:widowControl w:val="0"/>
              <w:tabs>
                <w:tab w:val="left" w:pos="1042"/>
              </w:tabs>
              <w:autoSpaceDE w:val="0"/>
              <w:autoSpaceDN w:val="0"/>
              <w:adjustRightInd w:val="0"/>
              <w:jc w:val="center"/>
              <w:rPr>
                <w:b/>
                <w:color w:val="000000"/>
                <w:lang w:val="uk-UA"/>
              </w:rPr>
            </w:pPr>
            <w:r w:rsidRPr="005C7BBD">
              <w:rPr>
                <w:b/>
                <w:color w:val="000000"/>
                <w:lang w:val="uk-UA"/>
              </w:rPr>
              <w:t>Оцінка</w:t>
            </w:r>
          </w:p>
        </w:tc>
        <w:tc>
          <w:tcPr>
            <w:tcW w:w="8727" w:type="dxa"/>
          </w:tcPr>
          <w:p w:rsidR="00462A1A" w:rsidRPr="005C7BBD" w:rsidRDefault="00462A1A" w:rsidP="001D4B72">
            <w:pPr>
              <w:widowControl w:val="0"/>
              <w:tabs>
                <w:tab w:val="left" w:pos="1042"/>
              </w:tabs>
              <w:autoSpaceDE w:val="0"/>
              <w:autoSpaceDN w:val="0"/>
              <w:adjustRightInd w:val="0"/>
              <w:jc w:val="center"/>
              <w:rPr>
                <w:b/>
                <w:color w:val="000000"/>
                <w:lang w:val="uk-UA"/>
              </w:rPr>
            </w:pPr>
            <w:r w:rsidRPr="005C7BBD">
              <w:rPr>
                <w:b/>
                <w:color w:val="000000"/>
                <w:lang w:val="uk-UA"/>
              </w:rPr>
              <w:t>Пояснення</w:t>
            </w:r>
          </w:p>
        </w:tc>
      </w:tr>
      <w:tr w:rsidR="00462A1A" w:rsidRPr="006B6463" w:rsidTr="001D4B72">
        <w:tc>
          <w:tcPr>
            <w:tcW w:w="993" w:type="dxa"/>
          </w:tcPr>
          <w:p w:rsidR="00462A1A" w:rsidRPr="005C7BBD" w:rsidRDefault="00462A1A" w:rsidP="001D4B72">
            <w:pPr>
              <w:widowControl w:val="0"/>
              <w:autoSpaceDE w:val="0"/>
              <w:autoSpaceDN w:val="0"/>
              <w:adjustRightInd w:val="0"/>
              <w:snapToGrid w:val="0"/>
              <w:jc w:val="center"/>
              <w:rPr>
                <w:color w:val="000000"/>
                <w:lang w:val="uk-UA"/>
              </w:rPr>
            </w:pPr>
            <w:r w:rsidRPr="005C7BBD">
              <w:rPr>
                <w:color w:val="000000"/>
                <w:lang w:val="uk-UA"/>
              </w:rPr>
              <w:t>190-200</w:t>
            </w:r>
          </w:p>
        </w:tc>
        <w:tc>
          <w:tcPr>
            <w:tcW w:w="8727" w:type="dxa"/>
          </w:tcPr>
          <w:p w:rsidR="00462A1A" w:rsidRPr="005C7BBD" w:rsidRDefault="00462A1A" w:rsidP="001D4B72">
            <w:pPr>
              <w:widowControl w:val="0"/>
              <w:autoSpaceDE w:val="0"/>
              <w:autoSpaceDN w:val="0"/>
              <w:adjustRightInd w:val="0"/>
              <w:snapToGrid w:val="0"/>
              <w:jc w:val="both"/>
              <w:rPr>
                <w:b/>
                <w:color w:val="000000"/>
                <w:lang w:val="uk-UA"/>
              </w:rPr>
            </w:pPr>
            <w:r w:rsidRPr="005C7BBD">
              <w:rPr>
                <w:b/>
                <w:color w:val="000000"/>
                <w:lang w:val="uk-UA"/>
              </w:rPr>
              <w:t xml:space="preserve">«Відмінно» </w:t>
            </w:r>
            <w:r w:rsidRPr="005C7BBD">
              <w:rPr>
                <w:color w:val="000000"/>
                <w:lang w:val="uk-UA"/>
              </w:rPr>
              <w:t>– теоретичний зміст питання розкрито повністю</w:t>
            </w:r>
            <w:r w:rsidRPr="005C7BBD">
              <w:rPr>
                <w:b/>
                <w:color w:val="000000"/>
                <w:lang w:val="uk-UA"/>
              </w:rPr>
              <w:t>,</w:t>
            </w:r>
            <w:r w:rsidRPr="005C7BBD">
              <w:rPr>
                <w:color w:val="000000"/>
                <w:lang w:val="uk-UA"/>
              </w:rPr>
              <w:t xml:space="preserve">  необхідні практичні навички роботи з навчальним матеріалом повністю сформовані, всі</w:t>
            </w:r>
            <w:r w:rsidRPr="005C7BBD">
              <w:rPr>
                <w:b/>
                <w:color w:val="000000"/>
                <w:lang w:val="uk-UA"/>
              </w:rPr>
              <w:t xml:space="preserve"> </w:t>
            </w:r>
            <w:r w:rsidRPr="005C7BBD">
              <w:rPr>
                <w:color w:val="000000"/>
                <w:lang w:val="uk-UA"/>
              </w:rPr>
              <w:t>навчальні завдання, що передбачені робочою навчальною програмою, виконані</w:t>
            </w:r>
            <w:r w:rsidRPr="005C7BBD">
              <w:rPr>
                <w:b/>
                <w:color w:val="000000"/>
                <w:lang w:val="uk-UA"/>
              </w:rPr>
              <w:t xml:space="preserve"> </w:t>
            </w:r>
            <w:r w:rsidRPr="005C7BBD">
              <w:rPr>
                <w:bCs/>
                <w:color w:val="000000"/>
                <w:lang w:val="uk-UA"/>
              </w:rPr>
              <w:t>в повному обсязі</w:t>
            </w:r>
            <w:r w:rsidRPr="005C7BBD">
              <w:rPr>
                <w:color w:val="000000"/>
                <w:lang w:val="uk-UA"/>
              </w:rPr>
              <w:t>, відмінна відповідь без помилок або з однією незначною помилкою.</w:t>
            </w:r>
          </w:p>
        </w:tc>
      </w:tr>
      <w:tr w:rsidR="00462A1A" w:rsidRPr="006B6463" w:rsidTr="001D4B72">
        <w:trPr>
          <w:cantSplit/>
        </w:trPr>
        <w:tc>
          <w:tcPr>
            <w:tcW w:w="993" w:type="dxa"/>
          </w:tcPr>
          <w:p w:rsidR="00462A1A" w:rsidRPr="005C7BBD" w:rsidRDefault="00462A1A" w:rsidP="001D4B72">
            <w:pPr>
              <w:widowControl w:val="0"/>
              <w:autoSpaceDE w:val="0"/>
              <w:autoSpaceDN w:val="0"/>
              <w:adjustRightInd w:val="0"/>
              <w:snapToGrid w:val="0"/>
              <w:jc w:val="center"/>
              <w:rPr>
                <w:color w:val="000000"/>
                <w:lang w:val="uk-UA"/>
              </w:rPr>
            </w:pPr>
            <w:r w:rsidRPr="005C7BBD">
              <w:rPr>
                <w:color w:val="000000"/>
                <w:lang w:val="uk-UA"/>
              </w:rPr>
              <w:t>182-189</w:t>
            </w:r>
          </w:p>
        </w:tc>
        <w:tc>
          <w:tcPr>
            <w:tcW w:w="8727" w:type="dxa"/>
          </w:tcPr>
          <w:p w:rsidR="00462A1A" w:rsidRPr="005C7BBD" w:rsidRDefault="00462A1A" w:rsidP="001D4B72">
            <w:pPr>
              <w:widowControl w:val="0"/>
              <w:autoSpaceDE w:val="0"/>
              <w:autoSpaceDN w:val="0"/>
              <w:adjustRightInd w:val="0"/>
              <w:snapToGrid w:val="0"/>
              <w:jc w:val="both"/>
              <w:rPr>
                <w:b/>
                <w:color w:val="000000"/>
                <w:lang w:val="uk-UA"/>
              </w:rPr>
            </w:pPr>
            <w:r w:rsidRPr="005C7BBD">
              <w:rPr>
                <w:b/>
                <w:color w:val="000000"/>
                <w:lang w:val="uk-UA"/>
              </w:rPr>
              <w:t>«Дуже добре»</w:t>
            </w:r>
            <w:r w:rsidRPr="005C7BBD">
              <w:rPr>
                <w:color w:val="000000"/>
                <w:lang w:val="uk-UA"/>
              </w:rPr>
              <w:t xml:space="preserve"> – теоретичний зміст питання розкрито повністю,  необхідні практичні навички роботи з навчальним матеріалом в основному</w:t>
            </w:r>
            <w:r w:rsidRPr="005C7BBD">
              <w:rPr>
                <w:b/>
                <w:color w:val="000000"/>
                <w:lang w:val="uk-UA"/>
              </w:rPr>
              <w:t xml:space="preserve"> </w:t>
            </w:r>
            <w:r w:rsidRPr="005C7BBD">
              <w:rPr>
                <w:color w:val="000000"/>
                <w:lang w:val="uk-UA"/>
              </w:rPr>
              <w:t xml:space="preserve">сформовані, </w:t>
            </w:r>
            <w:r w:rsidRPr="005C7BBD">
              <w:rPr>
                <w:bCs/>
                <w:color w:val="000000"/>
                <w:lang w:val="uk-UA"/>
              </w:rPr>
              <w:t>всі</w:t>
            </w:r>
            <w:r w:rsidRPr="005C7BBD">
              <w:rPr>
                <w:b/>
                <w:color w:val="000000"/>
                <w:lang w:val="uk-UA"/>
              </w:rPr>
              <w:t xml:space="preserve"> </w:t>
            </w:r>
            <w:r w:rsidRPr="005C7BBD">
              <w:rPr>
                <w:color w:val="000000"/>
                <w:lang w:val="uk-UA"/>
              </w:rPr>
              <w:t xml:space="preserve">навчальні завдання, що передбачені робочою навчальною програмою, виконані, якість виконання </w:t>
            </w:r>
            <w:r w:rsidRPr="005C7BBD">
              <w:rPr>
                <w:b/>
                <w:color w:val="000000"/>
                <w:lang w:val="uk-UA"/>
              </w:rPr>
              <w:t xml:space="preserve"> </w:t>
            </w:r>
            <w:r w:rsidRPr="005C7BBD">
              <w:rPr>
                <w:color w:val="000000"/>
                <w:lang w:val="uk-UA"/>
              </w:rPr>
              <w:t>більшості з них оцінено числом балів, близьким до максимального, відповідь має дві-три незначні помилки.</w:t>
            </w:r>
          </w:p>
        </w:tc>
      </w:tr>
      <w:tr w:rsidR="00462A1A" w:rsidRPr="006B6463" w:rsidTr="001D4B72">
        <w:trPr>
          <w:cantSplit/>
          <w:trHeight w:val="1282"/>
        </w:trPr>
        <w:tc>
          <w:tcPr>
            <w:tcW w:w="993" w:type="dxa"/>
          </w:tcPr>
          <w:p w:rsidR="00462A1A" w:rsidRPr="005C7BBD" w:rsidRDefault="00462A1A" w:rsidP="001D4B72">
            <w:pPr>
              <w:widowControl w:val="0"/>
              <w:autoSpaceDE w:val="0"/>
              <w:autoSpaceDN w:val="0"/>
              <w:adjustRightInd w:val="0"/>
              <w:snapToGrid w:val="0"/>
              <w:jc w:val="center"/>
              <w:rPr>
                <w:color w:val="000000"/>
                <w:lang w:val="uk-UA"/>
              </w:rPr>
            </w:pPr>
            <w:r w:rsidRPr="005C7BBD">
              <w:rPr>
                <w:color w:val="000000"/>
                <w:lang w:val="uk-UA"/>
              </w:rPr>
              <w:t>174-181</w:t>
            </w:r>
          </w:p>
        </w:tc>
        <w:tc>
          <w:tcPr>
            <w:tcW w:w="8727" w:type="dxa"/>
          </w:tcPr>
          <w:p w:rsidR="00462A1A" w:rsidRPr="005C7BBD" w:rsidRDefault="00462A1A" w:rsidP="001D4B72">
            <w:pPr>
              <w:widowControl w:val="0"/>
              <w:autoSpaceDE w:val="0"/>
              <w:autoSpaceDN w:val="0"/>
              <w:adjustRightInd w:val="0"/>
              <w:snapToGrid w:val="0"/>
              <w:jc w:val="both"/>
              <w:rPr>
                <w:bCs/>
                <w:color w:val="000000"/>
                <w:lang w:val="uk-UA"/>
              </w:rPr>
            </w:pPr>
            <w:r w:rsidRPr="005C7BBD">
              <w:rPr>
                <w:b/>
                <w:color w:val="000000"/>
                <w:lang w:val="uk-UA"/>
              </w:rPr>
              <w:t>«Добре»</w:t>
            </w:r>
            <w:r w:rsidRPr="005C7BBD">
              <w:rPr>
                <w:color w:val="000000"/>
                <w:lang w:val="uk-UA"/>
              </w:rPr>
              <w:t xml:space="preserve"> – теоретичний зміст питання розкрито повністю, практичні навички роботи з навчальним матеріалом в основному сформовані, </w:t>
            </w:r>
            <w:r w:rsidRPr="005C7BBD">
              <w:rPr>
                <w:bCs/>
                <w:color w:val="000000"/>
                <w:lang w:val="uk-UA"/>
              </w:rPr>
              <w:t>в</w:t>
            </w:r>
            <w:r w:rsidRPr="005C7BBD">
              <w:rPr>
                <w:color w:val="000000"/>
                <w:lang w:val="uk-UA"/>
              </w:rPr>
              <w:t>сі</w:t>
            </w:r>
            <w:r w:rsidRPr="005C7BBD">
              <w:rPr>
                <w:b/>
                <w:color w:val="000000"/>
                <w:lang w:val="uk-UA"/>
              </w:rPr>
              <w:t xml:space="preserve"> </w:t>
            </w:r>
            <w:r w:rsidRPr="005C7BBD">
              <w:rPr>
                <w:color w:val="000000"/>
                <w:lang w:val="uk-UA"/>
              </w:rPr>
              <w:t xml:space="preserve">навчальні завдання, що передбачені робочою навчальною програмою, виконані, якість виконання </w:t>
            </w:r>
            <w:r w:rsidRPr="005C7BBD">
              <w:rPr>
                <w:b/>
                <w:color w:val="000000"/>
                <w:lang w:val="uk-UA"/>
              </w:rPr>
              <w:t xml:space="preserve"> </w:t>
            </w:r>
            <w:r w:rsidRPr="005C7BBD">
              <w:rPr>
                <w:color w:val="000000"/>
                <w:lang w:val="uk-UA"/>
              </w:rPr>
              <w:t>жодного з них не оцінено мінімальним числом балів, деякі види завдань виконані з помилками,</w:t>
            </w:r>
            <w:r w:rsidRPr="005C7BBD">
              <w:rPr>
                <w:b/>
                <w:color w:val="000000"/>
                <w:lang w:val="uk-UA"/>
              </w:rPr>
              <w:t xml:space="preserve"> </w:t>
            </w:r>
            <w:r w:rsidRPr="005C7BBD">
              <w:rPr>
                <w:color w:val="000000"/>
                <w:lang w:val="uk-UA"/>
              </w:rPr>
              <w:t>відповідь має декілька незначних помилок або одну-дві значні помилки.</w:t>
            </w:r>
          </w:p>
        </w:tc>
      </w:tr>
      <w:tr w:rsidR="00462A1A" w:rsidRPr="005C7BBD" w:rsidTr="001D4B72">
        <w:trPr>
          <w:cantSplit/>
        </w:trPr>
        <w:tc>
          <w:tcPr>
            <w:tcW w:w="993" w:type="dxa"/>
          </w:tcPr>
          <w:p w:rsidR="00462A1A" w:rsidRPr="005C7BBD" w:rsidRDefault="00462A1A" w:rsidP="001D4B72">
            <w:pPr>
              <w:widowControl w:val="0"/>
              <w:autoSpaceDE w:val="0"/>
              <w:autoSpaceDN w:val="0"/>
              <w:adjustRightInd w:val="0"/>
              <w:snapToGrid w:val="0"/>
              <w:jc w:val="center"/>
              <w:rPr>
                <w:color w:val="000000"/>
                <w:lang w:val="uk-UA"/>
              </w:rPr>
            </w:pPr>
            <w:r w:rsidRPr="005C7BBD">
              <w:rPr>
                <w:color w:val="000000"/>
                <w:lang w:val="uk-UA"/>
              </w:rPr>
              <w:t>164-173</w:t>
            </w:r>
          </w:p>
        </w:tc>
        <w:tc>
          <w:tcPr>
            <w:tcW w:w="8727" w:type="dxa"/>
          </w:tcPr>
          <w:p w:rsidR="00462A1A" w:rsidRPr="005C7BBD" w:rsidRDefault="00462A1A" w:rsidP="001D4B72">
            <w:pPr>
              <w:widowControl w:val="0"/>
              <w:autoSpaceDE w:val="0"/>
              <w:autoSpaceDN w:val="0"/>
              <w:adjustRightInd w:val="0"/>
              <w:snapToGrid w:val="0"/>
              <w:jc w:val="both"/>
              <w:rPr>
                <w:b/>
                <w:color w:val="000000"/>
                <w:lang w:val="uk-UA"/>
              </w:rPr>
            </w:pPr>
            <w:r w:rsidRPr="005C7BBD">
              <w:rPr>
                <w:b/>
                <w:color w:val="000000"/>
                <w:lang w:val="uk-UA"/>
              </w:rPr>
              <w:t>«Задовільно»</w:t>
            </w:r>
            <w:r w:rsidRPr="005C7BBD">
              <w:rPr>
                <w:color w:val="000000"/>
                <w:lang w:val="uk-UA"/>
              </w:rPr>
              <w:t xml:space="preserve"> – теоретичний зміст питання розкрито не повністю, але прогалини в знаннях не носять істотного (системного) характеру, необхідні практичні навички роботи з навчальним матеріалом в основному сформовані, більшість передбачених робочою навчальною програмою навчальних завдань </w:t>
            </w:r>
            <w:r w:rsidRPr="005C7BBD">
              <w:rPr>
                <w:b/>
                <w:color w:val="000000"/>
                <w:lang w:val="uk-UA"/>
              </w:rPr>
              <w:t xml:space="preserve"> </w:t>
            </w:r>
            <w:r w:rsidRPr="005C7BBD">
              <w:rPr>
                <w:color w:val="000000"/>
                <w:lang w:val="uk-UA"/>
              </w:rPr>
              <w:t>виконана, деякі з виконаних завдань містять помилки</w:t>
            </w:r>
            <w:r w:rsidRPr="005C7BBD">
              <w:rPr>
                <w:b/>
                <w:color w:val="000000"/>
                <w:lang w:val="uk-UA"/>
              </w:rPr>
              <w:t xml:space="preserve">, </w:t>
            </w:r>
            <w:r w:rsidRPr="005C7BBD">
              <w:rPr>
                <w:color w:val="000000"/>
                <w:lang w:val="uk-UA"/>
              </w:rPr>
              <w:t>відповідь з трьома значними помилками.</w:t>
            </w:r>
          </w:p>
        </w:tc>
      </w:tr>
      <w:tr w:rsidR="00462A1A" w:rsidRPr="006B6463" w:rsidTr="001D4B72">
        <w:trPr>
          <w:cantSplit/>
          <w:trHeight w:val="1080"/>
        </w:trPr>
        <w:tc>
          <w:tcPr>
            <w:tcW w:w="993" w:type="dxa"/>
          </w:tcPr>
          <w:p w:rsidR="00462A1A" w:rsidRPr="005C7BBD" w:rsidRDefault="00462A1A" w:rsidP="001D4B72">
            <w:pPr>
              <w:widowControl w:val="0"/>
              <w:autoSpaceDE w:val="0"/>
              <w:autoSpaceDN w:val="0"/>
              <w:adjustRightInd w:val="0"/>
              <w:snapToGrid w:val="0"/>
              <w:jc w:val="center"/>
              <w:rPr>
                <w:color w:val="000000"/>
                <w:lang w:val="uk-UA"/>
              </w:rPr>
            </w:pPr>
            <w:r w:rsidRPr="005C7BBD">
              <w:rPr>
                <w:color w:val="000000"/>
                <w:lang w:val="uk-UA"/>
              </w:rPr>
              <w:t>1</w:t>
            </w:r>
            <w:r w:rsidRPr="005C7BBD">
              <w:rPr>
                <w:color w:val="000000"/>
                <w:lang w:val="en-US"/>
              </w:rPr>
              <w:t>4</w:t>
            </w:r>
            <w:r w:rsidRPr="005C7BBD">
              <w:rPr>
                <w:color w:val="000000"/>
                <w:lang w:val="uk-UA"/>
              </w:rPr>
              <w:t>0-163</w:t>
            </w:r>
          </w:p>
        </w:tc>
        <w:tc>
          <w:tcPr>
            <w:tcW w:w="8727" w:type="dxa"/>
          </w:tcPr>
          <w:p w:rsidR="00462A1A" w:rsidRPr="005C7BBD" w:rsidRDefault="00462A1A" w:rsidP="001D4B72">
            <w:pPr>
              <w:widowControl w:val="0"/>
              <w:autoSpaceDE w:val="0"/>
              <w:autoSpaceDN w:val="0"/>
              <w:adjustRightInd w:val="0"/>
              <w:snapToGrid w:val="0"/>
              <w:jc w:val="both"/>
              <w:rPr>
                <w:color w:val="000000"/>
                <w:lang w:val="uk-UA"/>
              </w:rPr>
            </w:pPr>
            <w:r w:rsidRPr="005C7BBD">
              <w:rPr>
                <w:b/>
                <w:color w:val="000000"/>
                <w:lang w:val="uk-UA"/>
              </w:rPr>
              <w:t xml:space="preserve">«Достатньо» </w:t>
            </w:r>
            <w:r w:rsidRPr="005C7BBD">
              <w:rPr>
                <w:color w:val="000000"/>
                <w:lang w:val="uk-UA"/>
              </w:rPr>
              <w:t>– теоретичний зміст питання розкрито частково, деякі</w:t>
            </w:r>
            <w:r w:rsidRPr="005C7BBD">
              <w:rPr>
                <w:b/>
                <w:color w:val="000000"/>
                <w:lang w:val="uk-UA"/>
              </w:rPr>
              <w:t xml:space="preserve"> </w:t>
            </w:r>
            <w:r w:rsidRPr="005C7BBD">
              <w:rPr>
                <w:color w:val="000000"/>
                <w:lang w:val="uk-UA"/>
              </w:rPr>
              <w:t>практичні навички роботи з навчальним матеріалом не сформовані, частина передбачених робочою навчальною програмою завдань не виконана, або якість виконання деяких з них оцінено числом балів, близьким до мінімального</w:t>
            </w:r>
            <w:r w:rsidRPr="005C7BBD">
              <w:rPr>
                <w:bCs/>
                <w:color w:val="000000"/>
                <w:lang w:val="uk-UA"/>
              </w:rPr>
              <w:t>,</w:t>
            </w:r>
            <w:r w:rsidRPr="005C7BBD">
              <w:rPr>
                <w:b/>
                <w:color w:val="000000"/>
                <w:lang w:val="uk-UA"/>
              </w:rPr>
              <w:t xml:space="preserve"> </w:t>
            </w:r>
            <w:r w:rsidRPr="005C7BBD">
              <w:rPr>
                <w:color w:val="000000"/>
                <w:lang w:val="uk-UA"/>
              </w:rPr>
              <w:t>відповідь (в усній або письмовій формі) фрагментарна, непослідовна</w:t>
            </w:r>
            <w:r w:rsidRPr="005C7BBD">
              <w:rPr>
                <w:bCs/>
                <w:color w:val="000000"/>
                <w:lang w:val="uk-UA"/>
              </w:rPr>
              <w:t>.</w:t>
            </w:r>
          </w:p>
        </w:tc>
      </w:tr>
      <w:tr w:rsidR="00462A1A" w:rsidRPr="006B6463" w:rsidTr="001D4B72">
        <w:trPr>
          <w:cantSplit/>
        </w:trPr>
        <w:tc>
          <w:tcPr>
            <w:tcW w:w="993" w:type="dxa"/>
          </w:tcPr>
          <w:p w:rsidR="00462A1A" w:rsidRPr="005C7BBD" w:rsidRDefault="00462A1A" w:rsidP="001D4B72">
            <w:pPr>
              <w:widowControl w:val="0"/>
              <w:autoSpaceDE w:val="0"/>
              <w:autoSpaceDN w:val="0"/>
              <w:adjustRightInd w:val="0"/>
              <w:snapToGrid w:val="0"/>
              <w:jc w:val="center"/>
              <w:rPr>
                <w:color w:val="000000"/>
                <w:lang w:val="uk-UA"/>
              </w:rPr>
            </w:pPr>
            <w:r w:rsidRPr="005C7BBD">
              <w:rPr>
                <w:color w:val="000000"/>
                <w:lang w:val="uk-UA"/>
              </w:rPr>
              <w:t>1</w:t>
            </w:r>
            <w:r w:rsidRPr="005C7BBD">
              <w:rPr>
                <w:color w:val="000000"/>
                <w:lang w:val="en-US"/>
              </w:rPr>
              <w:t>00</w:t>
            </w:r>
            <w:r w:rsidRPr="005C7BBD">
              <w:rPr>
                <w:color w:val="000000"/>
                <w:lang w:val="uk-UA"/>
              </w:rPr>
              <w:t>-1</w:t>
            </w:r>
            <w:r w:rsidRPr="005C7BBD">
              <w:rPr>
                <w:color w:val="000000"/>
                <w:lang w:val="en-US"/>
              </w:rPr>
              <w:t>3</w:t>
            </w:r>
            <w:r w:rsidRPr="005C7BBD">
              <w:rPr>
                <w:color w:val="000000"/>
                <w:lang w:val="uk-UA"/>
              </w:rPr>
              <w:t>9</w:t>
            </w:r>
          </w:p>
        </w:tc>
        <w:tc>
          <w:tcPr>
            <w:tcW w:w="8727" w:type="dxa"/>
          </w:tcPr>
          <w:p w:rsidR="00462A1A" w:rsidRPr="005C7BBD" w:rsidRDefault="005A075B" w:rsidP="001D4B72">
            <w:pPr>
              <w:widowControl w:val="0"/>
              <w:autoSpaceDE w:val="0"/>
              <w:autoSpaceDN w:val="0"/>
              <w:adjustRightInd w:val="0"/>
              <w:snapToGrid w:val="0"/>
              <w:jc w:val="both"/>
              <w:rPr>
                <w:color w:val="000000"/>
                <w:lang w:val="uk-UA"/>
              </w:rPr>
            </w:pPr>
            <w:r>
              <w:rPr>
                <w:b/>
                <w:color w:val="000000"/>
                <w:lang w:val="uk-UA"/>
              </w:rPr>
              <w:t xml:space="preserve">«Умовно </w:t>
            </w:r>
            <w:r w:rsidR="00462A1A" w:rsidRPr="005C7BBD">
              <w:rPr>
                <w:b/>
                <w:color w:val="000000"/>
                <w:lang w:val="uk-UA"/>
              </w:rPr>
              <w:t>задовільно»</w:t>
            </w:r>
            <w:r w:rsidR="00462A1A" w:rsidRPr="005C7BBD">
              <w:rPr>
                <w:color w:val="000000"/>
                <w:lang w:val="uk-UA"/>
              </w:rPr>
              <w:t xml:space="preserve"> – теоретичний зміст питання розкрито частково, необхідні практичні навички роботи з навчальним матеріалом не сформовані, більшість передбачених робочою навчальною програмою завдань не виконано або якість їх виконання оцінено числом балів, близьким до мінімального; при додатковій самостійній роботі над матеріалом дисципліни</w:t>
            </w:r>
            <w:r w:rsidR="00462A1A" w:rsidRPr="005C7BBD">
              <w:rPr>
                <w:b/>
                <w:color w:val="000000"/>
                <w:lang w:val="uk-UA"/>
              </w:rPr>
              <w:t xml:space="preserve"> </w:t>
            </w:r>
            <w:r w:rsidR="00462A1A" w:rsidRPr="005C7BBD">
              <w:rPr>
                <w:color w:val="000000"/>
                <w:lang w:val="uk-UA"/>
              </w:rPr>
              <w:t>можливе підвищення якості</w:t>
            </w:r>
            <w:r w:rsidR="00462A1A" w:rsidRPr="005C7BBD">
              <w:rPr>
                <w:b/>
                <w:color w:val="000000"/>
                <w:lang w:val="uk-UA"/>
              </w:rPr>
              <w:t xml:space="preserve"> </w:t>
            </w:r>
            <w:r w:rsidR="00462A1A" w:rsidRPr="005C7BBD">
              <w:rPr>
                <w:color w:val="000000"/>
                <w:lang w:val="uk-UA"/>
              </w:rPr>
              <w:t>виконання навчальних завдань (з можливістю повторного складання); робота, що потребує доопрацювання.</w:t>
            </w:r>
          </w:p>
        </w:tc>
      </w:tr>
      <w:tr w:rsidR="00462A1A" w:rsidRPr="006B6463" w:rsidTr="001D4B72">
        <w:trPr>
          <w:cantSplit/>
        </w:trPr>
        <w:tc>
          <w:tcPr>
            <w:tcW w:w="993" w:type="dxa"/>
          </w:tcPr>
          <w:p w:rsidR="00462A1A" w:rsidRPr="005C7BBD" w:rsidRDefault="00462A1A" w:rsidP="001D4B72">
            <w:pPr>
              <w:widowControl w:val="0"/>
              <w:autoSpaceDE w:val="0"/>
              <w:autoSpaceDN w:val="0"/>
              <w:adjustRightInd w:val="0"/>
              <w:snapToGrid w:val="0"/>
              <w:jc w:val="center"/>
              <w:rPr>
                <w:color w:val="000000"/>
                <w:lang w:val="en-US"/>
              </w:rPr>
            </w:pPr>
            <w:r w:rsidRPr="005C7BBD">
              <w:rPr>
                <w:color w:val="000000"/>
                <w:lang w:val="uk-UA"/>
              </w:rPr>
              <w:t>0-</w:t>
            </w:r>
            <w:r w:rsidRPr="005C7BBD">
              <w:rPr>
                <w:color w:val="000000"/>
                <w:lang w:val="en-US"/>
              </w:rPr>
              <w:t>99</w:t>
            </w:r>
          </w:p>
        </w:tc>
        <w:tc>
          <w:tcPr>
            <w:tcW w:w="8727" w:type="dxa"/>
          </w:tcPr>
          <w:p w:rsidR="00462A1A" w:rsidRPr="005C7BBD" w:rsidRDefault="005A075B" w:rsidP="001D4B72">
            <w:pPr>
              <w:widowControl w:val="0"/>
              <w:autoSpaceDE w:val="0"/>
              <w:autoSpaceDN w:val="0"/>
              <w:adjustRightInd w:val="0"/>
              <w:snapToGrid w:val="0"/>
              <w:jc w:val="both"/>
              <w:rPr>
                <w:color w:val="000000"/>
                <w:lang w:val="uk-UA"/>
              </w:rPr>
            </w:pPr>
            <w:r>
              <w:rPr>
                <w:b/>
                <w:color w:val="000000"/>
                <w:lang w:val="uk-UA"/>
              </w:rPr>
              <w:t>«</w:t>
            </w:r>
            <w:r w:rsidR="00462A1A" w:rsidRPr="005C7BBD">
              <w:rPr>
                <w:b/>
                <w:color w:val="000000"/>
                <w:lang w:val="uk-UA"/>
              </w:rPr>
              <w:t>незадовільно»</w:t>
            </w:r>
            <w:r w:rsidR="00462A1A" w:rsidRPr="005C7BBD">
              <w:rPr>
                <w:color w:val="000000"/>
                <w:lang w:val="uk-UA"/>
              </w:rPr>
              <w:t xml:space="preserve"> – теоретичний зміст питання не розкрито, необхідні практичні навички роботи з навчальним матеріалом не сформовані, всі виконані</w:t>
            </w:r>
            <w:r w:rsidR="00462A1A" w:rsidRPr="005C7BBD">
              <w:rPr>
                <w:b/>
                <w:color w:val="000000"/>
                <w:lang w:val="uk-UA"/>
              </w:rPr>
              <w:t xml:space="preserve"> </w:t>
            </w:r>
            <w:r w:rsidR="00462A1A" w:rsidRPr="005C7BBD">
              <w:rPr>
                <w:color w:val="000000"/>
                <w:lang w:val="uk-UA"/>
              </w:rPr>
              <w:t xml:space="preserve"> навчальні завдання містять грубі</w:t>
            </w:r>
            <w:r w:rsidR="00462A1A" w:rsidRPr="005C7BBD">
              <w:rPr>
                <w:b/>
                <w:color w:val="000000"/>
                <w:lang w:val="uk-UA"/>
              </w:rPr>
              <w:t xml:space="preserve"> </w:t>
            </w:r>
            <w:r w:rsidR="00462A1A" w:rsidRPr="005C7BBD">
              <w:rPr>
                <w:color w:val="000000"/>
                <w:lang w:val="uk-UA"/>
              </w:rPr>
              <w:t>помилки, додаткова самостійна</w:t>
            </w:r>
            <w:r w:rsidR="00462A1A" w:rsidRPr="005C7BBD">
              <w:rPr>
                <w:b/>
                <w:color w:val="000000"/>
                <w:lang w:val="uk-UA"/>
              </w:rPr>
              <w:t xml:space="preserve"> </w:t>
            </w:r>
            <w:r w:rsidR="00462A1A" w:rsidRPr="005C7BBD">
              <w:rPr>
                <w:color w:val="000000"/>
                <w:lang w:val="uk-UA"/>
              </w:rPr>
              <w:t xml:space="preserve"> робота над матеріалом курсу не приведе до значимого </w:t>
            </w:r>
            <w:r w:rsidR="00462A1A" w:rsidRPr="005C7BBD">
              <w:rPr>
                <w:b/>
                <w:color w:val="000000"/>
                <w:lang w:val="uk-UA"/>
              </w:rPr>
              <w:t xml:space="preserve"> </w:t>
            </w:r>
            <w:r w:rsidR="00462A1A" w:rsidRPr="005C7BBD">
              <w:rPr>
                <w:color w:val="000000"/>
                <w:lang w:val="uk-UA"/>
              </w:rPr>
              <w:t>підвищення якості виконання навчальних завдань; робота, що потребує повної переробки.</w:t>
            </w:r>
          </w:p>
        </w:tc>
      </w:tr>
    </w:tbl>
    <w:p w:rsidR="005415BD" w:rsidRDefault="005415BD" w:rsidP="005415BD">
      <w:pPr>
        <w:jc w:val="both"/>
        <w:rPr>
          <w:sz w:val="28"/>
          <w:szCs w:val="28"/>
          <w:lang w:val="en-US"/>
        </w:rPr>
      </w:pPr>
    </w:p>
    <w:p w:rsidR="00241A71" w:rsidRPr="005415BD" w:rsidRDefault="00241A71" w:rsidP="007047F2">
      <w:pPr>
        <w:widowControl w:val="0"/>
        <w:autoSpaceDE w:val="0"/>
        <w:autoSpaceDN w:val="0"/>
        <w:adjustRightInd w:val="0"/>
        <w:ind w:right="-20"/>
        <w:rPr>
          <w:sz w:val="28"/>
          <w:szCs w:val="28"/>
          <w:lang w:val="en-US"/>
        </w:rPr>
      </w:pPr>
      <w:bookmarkStart w:id="4" w:name="_GoBack"/>
      <w:bookmarkEnd w:id="4"/>
    </w:p>
    <w:sectPr w:rsidR="00241A71" w:rsidRPr="005415BD" w:rsidSect="005415BD">
      <w:headerReference w:type="even" r:id="rId10"/>
      <w:headerReference w:type="default" r:id="rId11"/>
      <w:headerReference w:type="first" r:id="rId12"/>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93" w:rsidRDefault="00AC1193">
      <w:r>
        <w:separator/>
      </w:r>
    </w:p>
  </w:endnote>
  <w:endnote w:type="continuationSeparator" w:id="0">
    <w:p w:rsidR="00AC1193" w:rsidRDefault="00AC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93" w:rsidRDefault="00AC1193">
      <w:r>
        <w:separator/>
      </w:r>
    </w:p>
  </w:footnote>
  <w:footnote w:type="continuationSeparator" w:id="0">
    <w:p w:rsidR="00AC1193" w:rsidRDefault="00AC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D6" w:rsidRDefault="003A20D6" w:rsidP="005E4B0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A20D6" w:rsidRDefault="003A20D6" w:rsidP="005E4B0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06684"/>
      <w:docPartObj>
        <w:docPartGallery w:val="Page Numbers (Top of Page)"/>
        <w:docPartUnique/>
      </w:docPartObj>
    </w:sdtPr>
    <w:sdtEndPr/>
    <w:sdtContent>
      <w:p w:rsidR="005415BD" w:rsidRDefault="005415BD">
        <w:pPr>
          <w:pStyle w:val="ab"/>
          <w:jc w:val="right"/>
        </w:pPr>
        <w:r>
          <w:fldChar w:fldCharType="begin"/>
        </w:r>
        <w:r>
          <w:instrText>PAGE   \* MERGEFORMAT</w:instrText>
        </w:r>
        <w:r>
          <w:fldChar w:fldCharType="separate"/>
        </w:r>
        <w:r w:rsidR="007047F2" w:rsidRPr="007047F2">
          <w:rPr>
            <w:noProof/>
            <w:lang w:val="uk-UA"/>
          </w:rPr>
          <w:t>7</w:t>
        </w:r>
        <w:r>
          <w:fldChar w:fldCharType="end"/>
        </w:r>
      </w:p>
    </w:sdtContent>
  </w:sdt>
  <w:p w:rsidR="005415BD" w:rsidRDefault="005415B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BD" w:rsidRPr="005415BD" w:rsidRDefault="005415BD" w:rsidP="005415BD">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782C"/>
    <w:multiLevelType w:val="hybridMultilevel"/>
    <w:tmpl w:val="939EBDC4"/>
    <w:lvl w:ilvl="0" w:tplc="FFFFFFFF">
      <w:start w:val="1"/>
      <w:numFmt w:val="decimal"/>
      <w:lvlText w:val="%1."/>
      <w:lvlJc w:val="left"/>
      <w:pPr>
        <w:tabs>
          <w:tab w:val="num" w:pos="720"/>
        </w:tabs>
        <w:ind w:left="720" w:hanging="360"/>
      </w:pPr>
      <w:rPr>
        <w:rFonts w:hint="default"/>
        <w:b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C617063"/>
    <w:multiLevelType w:val="hybridMultilevel"/>
    <w:tmpl w:val="C65424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8835C04"/>
    <w:multiLevelType w:val="multilevel"/>
    <w:tmpl w:val="A9C4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B33C1"/>
    <w:multiLevelType w:val="hybridMultilevel"/>
    <w:tmpl w:val="8102954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94843F4"/>
    <w:multiLevelType w:val="hybridMultilevel"/>
    <w:tmpl w:val="62469E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C2E6CDD"/>
    <w:multiLevelType w:val="hybridMultilevel"/>
    <w:tmpl w:val="99DAA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E50B90"/>
    <w:multiLevelType w:val="hybridMultilevel"/>
    <w:tmpl w:val="26E68C58"/>
    <w:lvl w:ilvl="0" w:tplc="FDDA5F64">
      <w:start w:val="1"/>
      <w:numFmt w:val="decimal"/>
      <w:lvlText w:val="%1."/>
      <w:lvlJc w:val="left"/>
      <w:pPr>
        <w:tabs>
          <w:tab w:val="num" w:pos="1080"/>
        </w:tabs>
        <w:ind w:left="1080" w:hanging="360"/>
      </w:pPr>
      <w:rPr>
        <w:rFonts w:cs="Times New Roman"/>
        <w:b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4A060E0F"/>
    <w:multiLevelType w:val="hybridMultilevel"/>
    <w:tmpl w:val="4D7E6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917CB0"/>
    <w:multiLevelType w:val="hybridMultilevel"/>
    <w:tmpl w:val="C9520C66"/>
    <w:lvl w:ilvl="0" w:tplc="FDDA5F64">
      <w:start w:val="1"/>
      <w:numFmt w:val="decimal"/>
      <w:lvlText w:val="%1."/>
      <w:lvlJc w:val="left"/>
      <w:pPr>
        <w:tabs>
          <w:tab w:val="num" w:pos="720"/>
        </w:tabs>
        <w:ind w:left="720" w:hanging="360"/>
      </w:pPr>
      <w:rPr>
        <w:rFonts w:cs="Times New Roman"/>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3FE4F73"/>
    <w:multiLevelType w:val="hybridMultilevel"/>
    <w:tmpl w:val="ED8A7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051AA0"/>
    <w:multiLevelType w:val="hybridMultilevel"/>
    <w:tmpl w:val="4CF4B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F94DEC"/>
    <w:multiLevelType w:val="hybridMultilevel"/>
    <w:tmpl w:val="4D7E6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7F1594"/>
    <w:multiLevelType w:val="hybridMultilevel"/>
    <w:tmpl w:val="132013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12"/>
  </w:num>
  <w:num w:numId="4">
    <w:abstractNumId w:val="3"/>
  </w:num>
  <w:num w:numId="5">
    <w:abstractNumId w:val="4"/>
  </w:num>
  <w:num w:numId="6">
    <w:abstractNumId w:val="1"/>
  </w:num>
  <w:num w:numId="7">
    <w:abstractNumId w:val="6"/>
  </w:num>
  <w:num w:numId="8">
    <w:abstractNumId w:val="0"/>
  </w:num>
  <w:num w:numId="9">
    <w:abstractNumId w:val="5"/>
  </w:num>
  <w:num w:numId="10">
    <w:abstractNumId w:val="11"/>
  </w:num>
  <w:num w:numId="11">
    <w:abstractNumId w:val="2"/>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9A1"/>
    <w:rsid w:val="000120D6"/>
    <w:rsid w:val="000354C2"/>
    <w:rsid w:val="0004699B"/>
    <w:rsid w:val="00056F04"/>
    <w:rsid w:val="000A383C"/>
    <w:rsid w:val="000E34BD"/>
    <w:rsid w:val="0010511D"/>
    <w:rsid w:val="00106EFE"/>
    <w:rsid w:val="001446E3"/>
    <w:rsid w:val="00174AC2"/>
    <w:rsid w:val="001B0B5A"/>
    <w:rsid w:val="001D4B72"/>
    <w:rsid w:val="001E08CA"/>
    <w:rsid w:val="002238E8"/>
    <w:rsid w:val="00241A71"/>
    <w:rsid w:val="002507DB"/>
    <w:rsid w:val="00253347"/>
    <w:rsid w:val="00280821"/>
    <w:rsid w:val="002E06D1"/>
    <w:rsid w:val="003125D4"/>
    <w:rsid w:val="00323E33"/>
    <w:rsid w:val="003A20D6"/>
    <w:rsid w:val="003F06F7"/>
    <w:rsid w:val="003F119E"/>
    <w:rsid w:val="004465ED"/>
    <w:rsid w:val="00462825"/>
    <w:rsid w:val="00462A1A"/>
    <w:rsid w:val="00477E24"/>
    <w:rsid w:val="00491EEB"/>
    <w:rsid w:val="004C57C5"/>
    <w:rsid w:val="004D2B69"/>
    <w:rsid w:val="00505032"/>
    <w:rsid w:val="00513E93"/>
    <w:rsid w:val="005415BD"/>
    <w:rsid w:val="00556DBA"/>
    <w:rsid w:val="00574ACC"/>
    <w:rsid w:val="0058419D"/>
    <w:rsid w:val="005849F9"/>
    <w:rsid w:val="005A075B"/>
    <w:rsid w:val="005A300F"/>
    <w:rsid w:val="005C7BBD"/>
    <w:rsid w:val="005E4B0A"/>
    <w:rsid w:val="00630DAB"/>
    <w:rsid w:val="00690AD4"/>
    <w:rsid w:val="006B37E5"/>
    <w:rsid w:val="006B6463"/>
    <w:rsid w:val="006C0BA1"/>
    <w:rsid w:val="006D38E5"/>
    <w:rsid w:val="006F6A0A"/>
    <w:rsid w:val="007047F2"/>
    <w:rsid w:val="007208BF"/>
    <w:rsid w:val="00745EF6"/>
    <w:rsid w:val="00766F5B"/>
    <w:rsid w:val="007769A1"/>
    <w:rsid w:val="007B394D"/>
    <w:rsid w:val="008069FC"/>
    <w:rsid w:val="00832F8D"/>
    <w:rsid w:val="008E64EB"/>
    <w:rsid w:val="008E6CE0"/>
    <w:rsid w:val="009B569D"/>
    <w:rsid w:val="009E0379"/>
    <w:rsid w:val="009E47B9"/>
    <w:rsid w:val="009F09AB"/>
    <w:rsid w:val="009F45B6"/>
    <w:rsid w:val="009F4639"/>
    <w:rsid w:val="00AC1193"/>
    <w:rsid w:val="00B653EB"/>
    <w:rsid w:val="00B9552E"/>
    <w:rsid w:val="00BA6EA2"/>
    <w:rsid w:val="00C11C2D"/>
    <w:rsid w:val="00CA5938"/>
    <w:rsid w:val="00CC0493"/>
    <w:rsid w:val="00CF254D"/>
    <w:rsid w:val="00D22FD7"/>
    <w:rsid w:val="00D541DD"/>
    <w:rsid w:val="00DB1538"/>
    <w:rsid w:val="00DB5964"/>
    <w:rsid w:val="00DC79EA"/>
    <w:rsid w:val="00DE55AA"/>
    <w:rsid w:val="00E0772A"/>
    <w:rsid w:val="00E21D2F"/>
    <w:rsid w:val="00E23A73"/>
    <w:rsid w:val="00E3170B"/>
    <w:rsid w:val="00E73130"/>
    <w:rsid w:val="00E9718A"/>
    <w:rsid w:val="00F16122"/>
    <w:rsid w:val="00F164D6"/>
    <w:rsid w:val="00F65CA7"/>
    <w:rsid w:val="00F72F56"/>
    <w:rsid w:val="00FA7258"/>
    <w:rsid w:val="00FD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1D"/>
    <w:rPr>
      <w:rFonts w:ascii="Times New Roman" w:eastAsia="Times New Roman" w:hAnsi="Times New Roman"/>
      <w:sz w:val="24"/>
      <w:szCs w:val="24"/>
    </w:rPr>
  </w:style>
  <w:style w:type="paragraph" w:styleId="1">
    <w:name w:val="heading 1"/>
    <w:basedOn w:val="a"/>
    <w:next w:val="a"/>
    <w:link w:val="10"/>
    <w:uiPriority w:val="9"/>
    <w:qFormat/>
    <w:rsid w:val="00690AD4"/>
    <w:pPr>
      <w:keepNext/>
      <w:spacing w:before="240" w:after="60" w:line="360" w:lineRule="auto"/>
      <w:jc w:val="center"/>
      <w:outlineLvl w:val="0"/>
    </w:pPr>
    <w:rPr>
      <w:rFonts w:ascii="Cambria" w:hAnsi="Cambria"/>
      <w:b/>
      <w:bCs/>
      <w:kern w:val="32"/>
      <w:sz w:val="28"/>
      <w:szCs w:val="32"/>
    </w:rPr>
  </w:style>
  <w:style w:type="paragraph" w:styleId="5">
    <w:name w:val="heading 5"/>
    <w:basedOn w:val="a"/>
    <w:next w:val="a"/>
    <w:link w:val="50"/>
    <w:qFormat/>
    <w:rsid w:val="0010511D"/>
    <w:pPr>
      <w:spacing w:before="240" w:after="60"/>
      <w:outlineLvl w:val="4"/>
    </w:pPr>
    <w:rPr>
      <w:b/>
      <w:bCs/>
      <w:i/>
      <w:iCs/>
      <w:sz w:val="26"/>
      <w:szCs w:val="26"/>
    </w:rPr>
  </w:style>
  <w:style w:type="paragraph" w:styleId="7">
    <w:name w:val="heading 7"/>
    <w:basedOn w:val="a"/>
    <w:next w:val="a"/>
    <w:link w:val="70"/>
    <w:qFormat/>
    <w:rsid w:val="0010511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10511D"/>
    <w:rPr>
      <w:rFonts w:ascii="Times New Roman" w:eastAsia="Times New Roman" w:hAnsi="Times New Roman" w:cs="Times New Roman"/>
      <w:b/>
      <w:bCs/>
      <w:i/>
      <w:iCs/>
      <w:sz w:val="26"/>
      <w:szCs w:val="26"/>
      <w:lang w:val="ru-RU" w:eastAsia="ru-RU"/>
    </w:rPr>
  </w:style>
  <w:style w:type="character" w:customStyle="1" w:styleId="70">
    <w:name w:val="Заголовок 7 Знак"/>
    <w:link w:val="7"/>
    <w:rsid w:val="0010511D"/>
    <w:rPr>
      <w:rFonts w:ascii="Times New Roman" w:eastAsia="Times New Roman" w:hAnsi="Times New Roman" w:cs="Times New Roman"/>
      <w:sz w:val="24"/>
      <w:szCs w:val="24"/>
      <w:lang w:val="ru-RU" w:eastAsia="ru-RU"/>
    </w:rPr>
  </w:style>
  <w:style w:type="paragraph" w:styleId="a3">
    <w:name w:val="Normal (Web)"/>
    <w:basedOn w:val="a"/>
    <w:uiPriority w:val="99"/>
    <w:rsid w:val="0010511D"/>
    <w:pPr>
      <w:spacing w:before="120" w:after="120" w:line="300" w:lineRule="atLeast"/>
    </w:pPr>
  </w:style>
  <w:style w:type="paragraph" w:styleId="a4">
    <w:name w:val="Plain Text"/>
    <w:basedOn w:val="a"/>
    <w:link w:val="a5"/>
    <w:rsid w:val="0010511D"/>
    <w:rPr>
      <w:rFonts w:ascii="Courier New" w:hAnsi="Courier New"/>
      <w:sz w:val="20"/>
      <w:szCs w:val="20"/>
    </w:rPr>
  </w:style>
  <w:style w:type="character" w:customStyle="1" w:styleId="a5">
    <w:name w:val="Текст Знак"/>
    <w:link w:val="a4"/>
    <w:rsid w:val="0010511D"/>
    <w:rPr>
      <w:rFonts w:ascii="Courier New" w:eastAsia="Times New Roman" w:hAnsi="Courier New" w:cs="Times New Roman"/>
      <w:sz w:val="20"/>
      <w:szCs w:val="20"/>
      <w:lang w:val="ru-RU" w:eastAsia="ru-RU"/>
    </w:rPr>
  </w:style>
  <w:style w:type="paragraph" w:styleId="a6">
    <w:name w:val="Title"/>
    <w:basedOn w:val="a"/>
    <w:link w:val="a7"/>
    <w:qFormat/>
    <w:rsid w:val="0010511D"/>
    <w:pPr>
      <w:widowControl w:val="0"/>
      <w:autoSpaceDE w:val="0"/>
      <w:autoSpaceDN w:val="0"/>
      <w:adjustRightInd w:val="0"/>
      <w:jc w:val="center"/>
    </w:pPr>
    <w:rPr>
      <w:sz w:val="28"/>
      <w:szCs w:val="20"/>
    </w:rPr>
  </w:style>
  <w:style w:type="character" w:customStyle="1" w:styleId="a7">
    <w:name w:val="Название Знак"/>
    <w:link w:val="a6"/>
    <w:rsid w:val="0010511D"/>
    <w:rPr>
      <w:rFonts w:ascii="Times New Roman" w:eastAsia="Times New Roman" w:hAnsi="Times New Roman" w:cs="Times New Roman"/>
      <w:sz w:val="28"/>
      <w:szCs w:val="20"/>
      <w:lang w:eastAsia="ru-RU"/>
    </w:rPr>
  </w:style>
  <w:style w:type="paragraph" w:styleId="a8">
    <w:name w:val="Body Text Indent"/>
    <w:basedOn w:val="a"/>
    <w:link w:val="a9"/>
    <w:rsid w:val="0010511D"/>
    <w:pPr>
      <w:widowControl w:val="0"/>
      <w:suppressAutoHyphens/>
      <w:spacing w:after="120"/>
      <w:ind w:left="283"/>
    </w:pPr>
    <w:rPr>
      <w:rFonts w:eastAsia="Andale Sans UI"/>
      <w:kern w:val="1"/>
    </w:rPr>
  </w:style>
  <w:style w:type="character" w:customStyle="1" w:styleId="a9">
    <w:name w:val="Основной текст с отступом Знак"/>
    <w:link w:val="a8"/>
    <w:rsid w:val="0010511D"/>
    <w:rPr>
      <w:rFonts w:ascii="Times New Roman" w:eastAsia="Andale Sans UI" w:hAnsi="Times New Roman" w:cs="Times New Roman"/>
      <w:kern w:val="1"/>
      <w:sz w:val="24"/>
      <w:szCs w:val="24"/>
    </w:rPr>
  </w:style>
  <w:style w:type="paragraph" w:styleId="2">
    <w:name w:val="Body Text 2"/>
    <w:basedOn w:val="a"/>
    <w:link w:val="20"/>
    <w:rsid w:val="0010511D"/>
    <w:pPr>
      <w:spacing w:after="120" w:line="480" w:lineRule="auto"/>
    </w:pPr>
  </w:style>
  <w:style w:type="character" w:customStyle="1" w:styleId="20">
    <w:name w:val="Основной текст 2 Знак"/>
    <w:link w:val="2"/>
    <w:rsid w:val="0010511D"/>
    <w:rPr>
      <w:rFonts w:ascii="Times New Roman" w:eastAsia="Times New Roman" w:hAnsi="Times New Roman" w:cs="Times New Roman"/>
      <w:sz w:val="24"/>
      <w:szCs w:val="24"/>
      <w:lang w:val="ru-RU" w:eastAsia="ru-RU"/>
    </w:rPr>
  </w:style>
  <w:style w:type="paragraph" w:customStyle="1" w:styleId="aa">
    <w:name w:val="Назва"/>
    <w:basedOn w:val="2"/>
    <w:rsid w:val="0010511D"/>
    <w:pPr>
      <w:widowControl w:val="0"/>
      <w:spacing w:after="0" w:line="360" w:lineRule="auto"/>
      <w:jc w:val="center"/>
    </w:pPr>
    <w:rPr>
      <w:b/>
      <w:bCs/>
      <w:sz w:val="28"/>
      <w:lang w:val="uk-UA"/>
    </w:rPr>
  </w:style>
  <w:style w:type="paragraph" w:styleId="ab">
    <w:name w:val="header"/>
    <w:basedOn w:val="a"/>
    <w:link w:val="ac"/>
    <w:uiPriority w:val="99"/>
    <w:rsid w:val="0010511D"/>
    <w:pPr>
      <w:tabs>
        <w:tab w:val="center" w:pos="4677"/>
        <w:tab w:val="right" w:pos="9355"/>
      </w:tabs>
    </w:pPr>
  </w:style>
  <w:style w:type="character" w:customStyle="1" w:styleId="ac">
    <w:name w:val="Верхний колонтитул Знак"/>
    <w:link w:val="ab"/>
    <w:uiPriority w:val="99"/>
    <w:rsid w:val="0010511D"/>
    <w:rPr>
      <w:rFonts w:ascii="Times New Roman" w:eastAsia="Times New Roman" w:hAnsi="Times New Roman" w:cs="Times New Roman"/>
      <w:sz w:val="24"/>
      <w:szCs w:val="24"/>
      <w:lang w:val="ru-RU" w:eastAsia="ru-RU"/>
    </w:rPr>
  </w:style>
  <w:style w:type="character" w:styleId="ad">
    <w:name w:val="page number"/>
    <w:basedOn w:val="a0"/>
    <w:rsid w:val="0010511D"/>
  </w:style>
  <w:style w:type="character" w:styleId="ae">
    <w:name w:val="Hyperlink"/>
    <w:uiPriority w:val="99"/>
    <w:rsid w:val="0010511D"/>
    <w:rPr>
      <w:color w:val="0000FF"/>
      <w:u w:val="single"/>
    </w:rPr>
  </w:style>
  <w:style w:type="paragraph" w:customStyle="1" w:styleId="af">
    <w:name w:val="Знак"/>
    <w:basedOn w:val="a"/>
    <w:rsid w:val="0010511D"/>
    <w:rPr>
      <w:rFonts w:ascii="Verdana" w:hAnsi="Verdana" w:cs="Verdana"/>
      <w:sz w:val="20"/>
      <w:szCs w:val="20"/>
      <w:lang w:val="en-US" w:eastAsia="en-US"/>
    </w:rPr>
  </w:style>
  <w:style w:type="paragraph" w:styleId="af0">
    <w:name w:val="List Paragraph"/>
    <w:basedOn w:val="a"/>
    <w:uiPriority w:val="34"/>
    <w:qFormat/>
    <w:rsid w:val="004C57C5"/>
    <w:pPr>
      <w:ind w:left="720"/>
      <w:contextualSpacing/>
    </w:pPr>
  </w:style>
  <w:style w:type="character" w:customStyle="1" w:styleId="10">
    <w:name w:val="Заголовок 1 Знак"/>
    <w:link w:val="1"/>
    <w:uiPriority w:val="9"/>
    <w:rsid w:val="00690AD4"/>
    <w:rPr>
      <w:rFonts w:ascii="Cambria" w:eastAsia="Times New Roman" w:hAnsi="Cambria" w:cs="Times New Roman"/>
      <w:b/>
      <w:bCs/>
      <w:kern w:val="32"/>
      <w:sz w:val="28"/>
      <w:szCs w:val="32"/>
      <w:lang w:val="ru-RU" w:eastAsia="ru-RU"/>
    </w:rPr>
  </w:style>
  <w:style w:type="paragraph" w:styleId="11">
    <w:name w:val="toc 1"/>
    <w:basedOn w:val="a"/>
    <w:next w:val="a"/>
    <w:autoRedefine/>
    <w:uiPriority w:val="39"/>
    <w:unhideWhenUsed/>
    <w:rsid w:val="008069FC"/>
    <w:pPr>
      <w:spacing w:line="360" w:lineRule="auto"/>
    </w:pPr>
  </w:style>
  <w:style w:type="paragraph" w:customStyle="1" w:styleId="Default">
    <w:name w:val="Default"/>
    <w:rsid w:val="005A075B"/>
    <w:pPr>
      <w:autoSpaceDE w:val="0"/>
      <w:autoSpaceDN w:val="0"/>
      <w:adjustRightInd w:val="0"/>
    </w:pPr>
    <w:rPr>
      <w:rFonts w:ascii="Times New Roman" w:eastAsiaTheme="minorHAnsi" w:hAnsi="Times New Roman"/>
      <w:color w:val="000000"/>
      <w:sz w:val="24"/>
      <w:szCs w:val="24"/>
      <w:lang w:eastAsia="en-US"/>
    </w:rPr>
  </w:style>
  <w:style w:type="paragraph" w:styleId="af1">
    <w:name w:val="footer"/>
    <w:basedOn w:val="a"/>
    <w:link w:val="af2"/>
    <w:uiPriority w:val="99"/>
    <w:unhideWhenUsed/>
    <w:rsid w:val="005A075B"/>
    <w:pPr>
      <w:tabs>
        <w:tab w:val="center" w:pos="4677"/>
        <w:tab w:val="right" w:pos="9355"/>
      </w:tabs>
    </w:pPr>
  </w:style>
  <w:style w:type="character" w:customStyle="1" w:styleId="af2">
    <w:name w:val="Нижний колонтитул Знак"/>
    <w:basedOn w:val="a0"/>
    <w:link w:val="af1"/>
    <w:uiPriority w:val="99"/>
    <w:rsid w:val="005A075B"/>
    <w:rPr>
      <w:rFonts w:ascii="Times New Roman" w:eastAsia="Times New Roman" w:hAnsi="Times New Roman"/>
      <w:sz w:val="24"/>
      <w:szCs w:val="24"/>
    </w:rPr>
  </w:style>
  <w:style w:type="paragraph" w:styleId="af3">
    <w:name w:val="Body Text"/>
    <w:basedOn w:val="a"/>
    <w:link w:val="af4"/>
    <w:uiPriority w:val="99"/>
    <w:unhideWhenUsed/>
    <w:rsid w:val="007047F2"/>
    <w:pPr>
      <w:spacing w:after="120"/>
    </w:pPr>
  </w:style>
  <w:style w:type="character" w:customStyle="1" w:styleId="af4">
    <w:name w:val="Основной текст Знак"/>
    <w:basedOn w:val="a0"/>
    <w:link w:val="af3"/>
    <w:uiPriority w:val="99"/>
    <w:rsid w:val="007047F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0982">
      <w:bodyDiv w:val="1"/>
      <w:marLeft w:val="0"/>
      <w:marRight w:val="0"/>
      <w:marTop w:val="0"/>
      <w:marBottom w:val="0"/>
      <w:divBdr>
        <w:top w:val="none" w:sz="0" w:space="0" w:color="auto"/>
        <w:left w:val="none" w:sz="0" w:space="0" w:color="auto"/>
        <w:bottom w:val="none" w:sz="0" w:space="0" w:color="auto"/>
        <w:right w:val="none" w:sz="0" w:space="0" w:color="auto"/>
      </w:divBdr>
    </w:div>
    <w:div w:id="21360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adera.org/book/funktsionalne-ta-lohichne-prohramuvannjalaboratornyi-praktyekum-1018145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0FAF-C156-4A9D-B54B-4AD6A09D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9384</Words>
  <Characters>5350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14705</CharactersWithSpaces>
  <SharedDoc>false</SharedDoc>
  <HLinks>
    <vt:vector size="24" baseType="variant">
      <vt:variant>
        <vt:i4>1114168</vt:i4>
      </vt:variant>
      <vt:variant>
        <vt:i4>20</vt:i4>
      </vt:variant>
      <vt:variant>
        <vt:i4>0</vt:i4>
      </vt:variant>
      <vt:variant>
        <vt:i4>5</vt:i4>
      </vt:variant>
      <vt:variant>
        <vt:lpwstr/>
      </vt:variant>
      <vt:variant>
        <vt:lpwstr>_Toc479711478</vt:lpwstr>
      </vt:variant>
      <vt:variant>
        <vt:i4>1114168</vt:i4>
      </vt:variant>
      <vt:variant>
        <vt:i4>14</vt:i4>
      </vt:variant>
      <vt:variant>
        <vt:i4>0</vt:i4>
      </vt:variant>
      <vt:variant>
        <vt:i4>5</vt:i4>
      </vt:variant>
      <vt:variant>
        <vt:lpwstr/>
      </vt:variant>
      <vt:variant>
        <vt:lpwstr>_Toc479711477</vt:lpwstr>
      </vt:variant>
      <vt:variant>
        <vt:i4>1114168</vt:i4>
      </vt:variant>
      <vt:variant>
        <vt:i4>8</vt:i4>
      </vt:variant>
      <vt:variant>
        <vt:i4>0</vt:i4>
      </vt:variant>
      <vt:variant>
        <vt:i4>5</vt:i4>
      </vt:variant>
      <vt:variant>
        <vt:lpwstr/>
      </vt:variant>
      <vt:variant>
        <vt:lpwstr>_Toc479711476</vt:lpwstr>
      </vt:variant>
      <vt:variant>
        <vt:i4>1114168</vt:i4>
      </vt:variant>
      <vt:variant>
        <vt:i4>2</vt:i4>
      </vt:variant>
      <vt:variant>
        <vt:i4>0</vt:i4>
      </vt:variant>
      <vt:variant>
        <vt:i4>5</vt:i4>
      </vt:variant>
      <vt:variant>
        <vt:lpwstr/>
      </vt:variant>
      <vt:variant>
        <vt:lpwstr>_Toc479711475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Іванова Юлія Сергіївна</dc:creator>
  <cp:lastModifiedBy>www</cp:lastModifiedBy>
  <cp:revision>18</cp:revision>
  <dcterms:created xsi:type="dcterms:W3CDTF">2018-03-20T09:33:00Z</dcterms:created>
  <dcterms:modified xsi:type="dcterms:W3CDTF">2023-04-25T18:02:00Z</dcterms:modified>
</cp:coreProperties>
</file>